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035B2" w14:textId="77777777" w:rsidR="00E5528C" w:rsidRPr="00D85DD1" w:rsidRDefault="00E5528C" w:rsidP="00D85DD1">
      <w:pPr>
        <w:spacing w:before="240" w:after="240" w:line="360" w:lineRule="auto"/>
        <w:jc w:val="both"/>
        <w:rPr>
          <w:rFonts w:ascii="Times New Roman" w:eastAsia="Times New Roman" w:hAnsi="Times New Roman" w:cs="Times New Roman"/>
          <w:b/>
          <w:bCs/>
          <w:color w:val="000000"/>
          <w:sz w:val="28"/>
          <w:szCs w:val="28"/>
        </w:rPr>
      </w:pPr>
    </w:p>
    <w:p w14:paraId="17589E4C" w14:textId="77777777" w:rsidR="00E5528C" w:rsidRPr="00D85DD1" w:rsidRDefault="00E5528C" w:rsidP="00D85DD1">
      <w:pPr>
        <w:spacing w:before="240" w:after="240" w:line="360" w:lineRule="auto"/>
        <w:jc w:val="both"/>
        <w:rPr>
          <w:rFonts w:ascii="Times New Roman" w:eastAsia="Times New Roman" w:hAnsi="Times New Roman" w:cs="Times New Roman"/>
          <w:b/>
          <w:bCs/>
          <w:color w:val="000000"/>
          <w:sz w:val="28"/>
          <w:szCs w:val="28"/>
        </w:rPr>
      </w:pPr>
    </w:p>
    <w:p w14:paraId="3DBD78AA" w14:textId="77777777" w:rsidR="00E5528C" w:rsidRPr="00D85DD1" w:rsidRDefault="00E5528C" w:rsidP="00D85DD1">
      <w:pPr>
        <w:spacing w:before="240" w:after="240" w:line="360" w:lineRule="auto"/>
        <w:jc w:val="both"/>
        <w:rPr>
          <w:rFonts w:ascii="Times New Roman" w:eastAsia="Times New Roman" w:hAnsi="Times New Roman" w:cs="Times New Roman"/>
          <w:b/>
          <w:bCs/>
          <w:color w:val="000000"/>
          <w:sz w:val="28"/>
          <w:szCs w:val="28"/>
        </w:rPr>
      </w:pPr>
    </w:p>
    <w:p w14:paraId="28CAF9CC" w14:textId="77777777" w:rsidR="00E5528C" w:rsidRPr="00D85DD1" w:rsidRDefault="00E5528C" w:rsidP="00D85DD1">
      <w:pPr>
        <w:spacing w:before="240" w:after="240" w:line="360" w:lineRule="auto"/>
        <w:jc w:val="both"/>
        <w:rPr>
          <w:rFonts w:ascii="Times New Roman" w:eastAsia="Times New Roman" w:hAnsi="Times New Roman" w:cs="Times New Roman"/>
          <w:b/>
          <w:bCs/>
          <w:color w:val="000000"/>
          <w:sz w:val="28"/>
          <w:szCs w:val="28"/>
        </w:rPr>
      </w:pPr>
    </w:p>
    <w:p w14:paraId="0DDDD5CA" w14:textId="77777777" w:rsidR="00E5528C" w:rsidRPr="00D85DD1" w:rsidRDefault="00831628" w:rsidP="00D85DD1">
      <w:pPr>
        <w:spacing w:before="240" w:after="240" w:line="360" w:lineRule="auto"/>
        <w:jc w:val="both"/>
        <w:rPr>
          <w:rFonts w:ascii="Times New Roman" w:eastAsia="Times New Roman" w:hAnsi="Times New Roman" w:cs="Times New Roman"/>
          <w:b/>
          <w:bCs/>
          <w:color w:val="000000"/>
          <w:sz w:val="28"/>
          <w:szCs w:val="28"/>
        </w:rPr>
      </w:pPr>
      <w:r w:rsidRPr="00D85DD1">
        <w:rPr>
          <w:rFonts w:ascii="Times New Roman" w:eastAsia="Times New Roman" w:hAnsi="Times New Roman" w:cs="Times New Roman"/>
          <w:b/>
          <w:bCs/>
          <w:color w:val="000000"/>
          <w:sz w:val="28"/>
          <w:szCs w:val="28"/>
        </w:rPr>
        <w:t>Student Name</w:t>
      </w:r>
    </w:p>
    <w:p w14:paraId="125F4F39" w14:textId="77777777" w:rsidR="00E5528C" w:rsidRPr="00D85DD1" w:rsidRDefault="00831628" w:rsidP="00D85DD1">
      <w:pPr>
        <w:spacing w:before="240" w:after="240" w:line="360" w:lineRule="auto"/>
        <w:jc w:val="both"/>
        <w:rPr>
          <w:rFonts w:ascii="Times New Roman" w:eastAsia="Times New Roman" w:hAnsi="Times New Roman" w:cs="Times New Roman"/>
          <w:b/>
          <w:bCs/>
          <w:color w:val="000000"/>
          <w:sz w:val="28"/>
          <w:szCs w:val="28"/>
        </w:rPr>
      </w:pPr>
      <w:r w:rsidRPr="00D85DD1">
        <w:rPr>
          <w:rFonts w:ascii="Times New Roman" w:eastAsia="Times New Roman" w:hAnsi="Times New Roman" w:cs="Times New Roman"/>
          <w:b/>
          <w:bCs/>
          <w:color w:val="000000"/>
          <w:sz w:val="28"/>
          <w:szCs w:val="28"/>
        </w:rPr>
        <w:t>Student ID</w:t>
      </w:r>
    </w:p>
    <w:p w14:paraId="6D6EF0F5" w14:textId="77777777" w:rsidR="00E5528C" w:rsidRPr="00D85DD1" w:rsidRDefault="00831628" w:rsidP="00D85DD1">
      <w:pPr>
        <w:spacing w:before="240" w:after="240" w:line="360" w:lineRule="auto"/>
        <w:jc w:val="both"/>
        <w:rPr>
          <w:rFonts w:ascii="Times New Roman" w:eastAsia="Times New Roman" w:hAnsi="Times New Roman" w:cs="Times New Roman"/>
          <w:b/>
          <w:bCs/>
          <w:color w:val="000000"/>
          <w:sz w:val="28"/>
          <w:szCs w:val="28"/>
        </w:rPr>
      </w:pPr>
      <w:r w:rsidRPr="00D85DD1">
        <w:rPr>
          <w:rFonts w:ascii="Times New Roman" w:eastAsia="Times New Roman" w:hAnsi="Times New Roman" w:cs="Times New Roman"/>
          <w:b/>
          <w:bCs/>
          <w:color w:val="000000"/>
          <w:sz w:val="28"/>
          <w:szCs w:val="28"/>
        </w:rPr>
        <w:t>Course Code</w:t>
      </w:r>
    </w:p>
    <w:p w14:paraId="541ECA22" w14:textId="77777777" w:rsidR="00E5528C" w:rsidRPr="00D85DD1" w:rsidRDefault="00831628" w:rsidP="00D85DD1">
      <w:pPr>
        <w:spacing w:before="240" w:after="240" w:line="360" w:lineRule="auto"/>
        <w:jc w:val="both"/>
        <w:rPr>
          <w:rFonts w:ascii="Times New Roman" w:eastAsia="Times New Roman" w:hAnsi="Times New Roman" w:cs="Times New Roman"/>
          <w:b/>
          <w:bCs/>
          <w:color w:val="000000"/>
          <w:sz w:val="28"/>
          <w:szCs w:val="28"/>
        </w:rPr>
      </w:pPr>
      <w:r w:rsidRPr="00D85DD1">
        <w:rPr>
          <w:rFonts w:ascii="Times New Roman" w:eastAsia="Times New Roman" w:hAnsi="Times New Roman" w:cs="Times New Roman"/>
          <w:b/>
          <w:bCs/>
          <w:color w:val="000000"/>
          <w:sz w:val="28"/>
          <w:szCs w:val="28"/>
        </w:rPr>
        <w:t>Date</w:t>
      </w:r>
    </w:p>
    <w:p w14:paraId="3C3D602E" w14:textId="77777777" w:rsidR="00E5528C" w:rsidRPr="00D85DD1" w:rsidRDefault="00E5528C" w:rsidP="00D85DD1">
      <w:pPr>
        <w:spacing w:before="240" w:after="240" w:line="360" w:lineRule="auto"/>
        <w:jc w:val="both"/>
        <w:rPr>
          <w:rFonts w:ascii="Times New Roman" w:eastAsia="Times New Roman" w:hAnsi="Times New Roman" w:cs="Times New Roman"/>
          <w:b/>
          <w:bCs/>
          <w:color w:val="000000"/>
          <w:sz w:val="28"/>
          <w:szCs w:val="28"/>
        </w:rPr>
      </w:pPr>
    </w:p>
    <w:p w14:paraId="199F98C8" w14:textId="77777777" w:rsidR="00E5528C" w:rsidRPr="00D85DD1" w:rsidRDefault="00E5528C" w:rsidP="00D85DD1">
      <w:pPr>
        <w:spacing w:before="240" w:after="240" w:line="360" w:lineRule="auto"/>
        <w:jc w:val="both"/>
        <w:rPr>
          <w:rFonts w:ascii="Times New Roman" w:eastAsia="Times New Roman" w:hAnsi="Times New Roman" w:cs="Times New Roman"/>
          <w:b/>
          <w:bCs/>
          <w:color w:val="000000"/>
          <w:sz w:val="28"/>
          <w:szCs w:val="28"/>
        </w:rPr>
      </w:pPr>
    </w:p>
    <w:p w14:paraId="1AB502DB" w14:textId="77777777" w:rsidR="00E5528C" w:rsidRPr="00D85DD1" w:rsidRDefault="00E5528C" w:rsidP="00D85DD1">
      <w:pPr>
        <w:spacing w:before="240" w:after="240" w:line="360" w:lineRule="auto"/>
        <w:jc w:val="both"/>
        <w:rPr>
          <w:rFonts w:ascii="Times New Roman" w:eastAsia="Times New Roman" w:hAnsi="Times New Roman" w:cs="Times New Roman"/>
          <w:b/>
          <w:bCs/>
          <w:color w:val="000000"/>
          <w:sz w:val="28"/>
          <w:szCs w:val="28"/>
        </w:rPr>
      </w:pPr>
    </w:p>
    <w:p w14:paraId="2D3B4900" w14:textId="77777777" w:rsidR="00E5528C" w:rsidRPr="00D85DD1" w:rsidRDefault="00E5528C" w:rsidP="00D85DD1">
      <w:pPr>
        <w:spacing w:before="240" w:after="240" w:line="360" w:lineRule="auto"/>
        <w:jc w:val="both"/>
        <w:rPr>
          <w:rFonts w:ascii="Times New Roman" w:eastAsia="Times New Roman" w:hAnsi="Times New Roman" w:cs="Times New Roman"/>
          <w:b/>
          <w:bCs/>
          <w:color w:val="000000"/>
          <w:sz w:val="28"/>
          <w:szCs w:val="28"/>
        </w:rPr>
      </w:pPr>
    </w:p>
    <w:p w14:paraId="566C5CBD" w14:textId="77777777" w:rsidR="00E5528C" w:rsidRPr="00D85DD1" w:rsidRDefault="00E5528C" w:rsidP="00D85DD1">
      <w:pPr>
        <w:spacing w:before="240" w:after="240" w:line="360" w:lineRule="auto"/>
        <w:jc w:val="both"/>
        <w:rPr>
          <w:rFonts w:ascii="Times New Roman" w:eastAsia="Times New Roman" w:hAnsi="Times New Roman" w:cs="Times New Roman"/>
          <w:b/>
          <w:bCs/>
          <w:color w:val="000000"/>
          <w:sz w:val="28"/>
          <w:szCs w:val="28"/>
        </w:rPr>
      </w:pPr>
    </w:p>
    <w:p w14:paraId="162EB367" w14:textId="77777777" w:rsidR="00E5528C" w:rsidRPr="00D85DD1" w:rsidRDefault="00E5528C" w:rsidP="00D85DD1">
      <w:pPr>
        <w:spacing w:before="240" w:after="240" w:line="360" w:lineRule="auto"/>
        <w:jc w:val="both"/>
        <w:rPr>
          <w:rFonts w:ascii="Times New Roman" w:eastAsia="Times New Roman" w:hAnsi="Times New Roman" w:cs="Times New Roman"/>
          <w:b/>
          <w:bCs/>
          <w:color w:val="000000"/>
          <w:sz w:val="28"/>
          <w:szCs w:val="28"/>
        </w:rPr>
      </w:pPr>
    </w:p>
    <w:p w14:paraId="18A529BF" w14:textId="77777777" w:rsidR="00E5528C" w:rsidRPr="00D85DD1" w:rsidRDefault="00E5528C" w:rsidP="00D85DD1">
      <w:pPr>
        <w:spacing w:before="240" w:after="240" w:line="360" w:lineRule="auto"/>
        <w:jc w:val="both"/>
        <w:rPr>
          <w:rFonts w:ascii="Times New Roman" w:eastAsia="Times New Roman" w:hAnsi="Times New Roman" w:cs="Times New Roman"/>
          <w:b/>
          <w:bCs/>
          <w:color w:val="000000"/>
          <w:sz w:val="28"/>
          <w:szCs w:val="28"/>
        </w:rPr>
      </w:pPr>
    </w:p>
    <w:p w14:paraId="133F4820" w14:textId="77777777" w:rsidR="00E5528C" w:rsidRPr="00D85DD1" w:rsidRDefault="00E5528C" w:rsidP="00D85DD1">
      <w:pPr>
        <w:spacing w:before="240" w:after="240" w:line="360" w:lineRule="auto"/>
        <w:jc w:val="both"/>
        <w:rPr>
          <w:rFonts w:ascii="Times New Roman" w:eastAsia="Times New Roman" w:hAnsi="Times New Roman" w:cs="Times New Roman"/>
          <w:b/>
          <w:bCs/>
          <w:color w:val="000000"/>
          <w:sz w:val="28"/>
          <w:szCs w:val="28"/>
        </w:rPr>
      </w:pPr>
    </w:p>
    <w:p w14:paraId="7DBEAEE4" w14:textId="77777777" w:rsidR="00E5528C" w:rsidRPr="00D85DD1" w:rsidRDefault="00E5528C" w:rsidP="00D85DD1">
      <w:pPr>
        <w:spacing w:before="240" w:after="240" w:line="360" w:lineRule="auto"/>
        <w:jc w:val="both"/>
        <w:rPr>
          <w:rFonts w:ascii="Times New Roman" w:eastAsia="Times New Roman" w:hAnsi="Times New Roman" w:cs="Times New Roman"/>
          <w:b/>
          <w:bCs/>
          <w:color w:val="000000"/>
          <w:sz w:val="28"/>
          <w:szCs w:val="28"/>
        </w:rPr>
      </w:pPr>
    </w:p>
    <w:p w14:paraId="174854AC" w14:textId="77777777" w:rsidR="00E5528C" w:rsidRPr="00D85DD1" w:rsidRDefault="00E5528C" w:rsidP="00D85DD1">
      <w:pPr>
        <w:spacing w:before="240" w:after="240" w:line="360" w:lineRule="auto"/>
        <w:jc w:val="both"/>
        <w:rPr>
          <w:rFonts w:ascii="Times New Roman" w:eastAsia="Times New Roman" w:hAnsi="Times New Roman" w:cs="Times New Roman"/>
          <w:b/>
          <w:bCs/>
          <w:color w:val="000000"/>
          <w:sz w:val="28"/>
          <w:szCs w:val="28"/>
        </w:rPr>
      </w:pPr>
    </w:p>
    <w:sdt>
      <w:sdtPr>
        <w:rPr>
          <w:rFonts w:ascii="Times New Roman" w:eastAsiaTheme="minorHAnsi" w:hAnsi="Times New Roman" w:cs="Times New Roman"/>
          <w:color w:val="auto"/>
          <w:sz w:val="22"/>
          <w:szCs w:val="22"/>
        </w:rPr>
        <w:id w:val="-557405265"/>
        <w:docPartObj>
          <w:docPartGallery w:val="Table of Contents"/>
          <w:docPartUnique/>
        </w:docPartObj>
      </w:sdtPr>
      <w:sdtEndPr>
        <w:rPr>
          <w:b/>
          <w:bCs/>
          <w:noProof/>
        </w:rPr>
      </w:sdtEndPr>
      <w:sdtContent>
        <w:p w14:paraId="4CE4F711" w14:textId="77777777" w:rsidR="00591FE3" w:rsidRPr="00D85DD1" w:rsidRDefault="00831628" w:rsidP="00D85DD1">
          <w:pPr>
            <w:pStyle w:val="TOCHeading"/>
            <w:spacing w:line="360" w:lineRule="auto"/>
            <w:jc w:val="both"/>
            <w:rPr>
              <w:rFonts w:ascii="Times New Roman" w:hAnsi="Times New Roman" w:cs="Times New Roman"/>
              <w:b/>
              <w:color w:val="auto"/>
            </w:rPr>
          </w:pPr>
          <w:r w:rsidRPr="00D85DD1">
            <w:rPr>
              <w:rFonts w:ascii="Times New Roman" w:hAnsi="Times New Roman" w:cs="Times New Roman"/>
              <w:b/>
              <w:color w:val="auto"/>
            </w:rPr>
            <w:t>Table of Contents</w:t>
          </w:r>
        </w:p>
        <w:p w14:paraId="06E723F1" w14:textId="77777777" w:rsidR="00591FE3" w:rsidRPr="00D85DD1" w:rsidRDefault="00831628" w:rsidP="00D85DD1">
          <w:pPr>
            <w:pStyle w:val="TOC1"/>
            <w:tabs>
              <w:tab w:val="right" w:leader="dot" w:pos="9350"/>
            </w:tabs>
            <w:spacing w:line="360" w:lineRule="auto"/>
            <w:jc w:val="both"/>
            <w:rPr>
              <w:rFonts w:ascii="Times New Roman" w:eastAsiaTheme="minorEastAsia" w:hAnsi="Times New Roman" w:cs="Times New Roman"/>
              <w:noProof/>
            </w:rPr>
          </w:pPr>
          <w:r w:rsidRPr="00D85DD1">
            <w:rPr>
              <w:rFonts w:ascii="Times New Roman" w:hAnsi="Times New Roman" w:cs="Times New Roman"/>
            </w:rPr>
            <w:fldChar w:fldCharType="begin"/>
          </w:r>
          <w:r w:rsidRPr="00D85DD1">
            <w:rPr>
              <w:rFonts w:ascii="Times New Roman" w:hAnsi="Times New Roman" w:cs="Times New Roman"/>
            </w:rPr>
            <w:instrText xml:space="preserve"> TOC \o "1-3" \h \z \u </w:instrText>
          </w:r>
          <w:r w:rsidRPr="00D85DD1">
            <w:rPr>
              <w:rFonts w:ascii="Times New Roman" w:hAnsi="Times New Roman" w:cs="Times New Roman"/>
            </w:rPr>
            <w:fldChar w:fldCharType="separate"/>
          </w:r>
          <w:hyperlink w:anchor="_Toc85280639" w:history="1">
            <w:r w:rsidRPr="00D85DD1">
              <w:rPr>
                <w:rStyle w:val="Hyperlink"/>
                <w:rFonts w:ascii="Times New Roman" w:eastAsia="Times New Roman" w:hAnsi="Times New Roman" w:cs="Times New Roman"/>
                <w:noProof/>
              </w:rPr>
              <w:t>Introduction</w:t>
            </w:r>
            <w:r w:rsidRPr="00D85DD1">
              <w:rPr>
                <w:rFonts w:ascii="Times New Roman" w:hAnsi="Times New Roman" w:cs="Times New Roman"/>
                <w:noProof/>
                <w:webHidden/>
              </w:rPr>
              <w:tab/>
            </w:r>
            <w:r w:rsidRPr="00D85DD1">
              <w:rPr>
                <w:rFonts w:ascii="Times New Roman" w:hAnsi="Times New Roman" w:cs="Times New Roman"/>
                <w:noProof/>
                <w:webHidden/>
              </w:rPr>
              <w:fldChar w:fldCharType="begin"/>
            </w:r>
            <w:r w:rsidRPr="00D85DD1">
              <w:rPr>
                <w:rFonts w:ascii="Times New Roman" w:hAnsi="Times New Roman" w:cs="Times New Roman"/>
                <w:noProof/>
                <w:webHidden/>
              </w:rPr>
              <w:instrText xml:space="preserve"> PAGEREF _Toc85280639 \h </w:instrText>
            </w:r>
            <w:r w:rsidRPr="00D85DD1">
              <w:rPr>
                <w:rFonts w:ascii="Times New Roman" w:hAnsi="Times New Roman" w:cs="Times New Roman"/>
                <w:noProof/>
                <w:webHidden/>
              </w:rPr>
            </w:r>
            <w:r w:rsidRPr="00D85DD1">
              <w:rPr>
                <w:rFonts w:ascii="Times New Roman" w:hAnsi="Times New Roman" w:cs="Times New Roman"/>
                <w:noProof/>
                <w:webHidden/>
              </w:rPr>
              <w:fldChar w:fldCharType="separate"/>
            </w:r>
            <w:r w:rsidRPr="00D85DD1">
              <w:rPr>
                <w:rFonts w:ascii="Times New Roman" w:hAnsi="Times New Roman" w:cs="Times New Roman"/>
                <w:noProof/>
                <w:webHidden/>
              </w:rPr>
              <w:t>3</w:t>
            </w:r>
            <w:r w:rsidRPr="00D85DD1">
              <w:rPr>
                <w:rFonts w:ascii="Times New Roman" w:hAnsi="Times New Roman" w:cs="Times New Roman"/>
                <w:noProof/>
                <w:webHidden/>
              </w:rPr>
              <w:fldChar w:fldCharType="end"/>
            </w:r>
          </w:hyperlink>
        </w:p>
        <w:p w14:paraId="6C5A8314" w14:textId="77777777" w:rsidR="00591FE3" w:rsidRPr="00D85DD1" w:rsidRDefault="00831628" w:rsidP="00D85DD1">
          <w:pPr>
            <w:pStyle w:val="TOC2"/>
            <w:tabs>
              <w:tab w:val="right" w:leader="dot" w:pos="9350"/>
            </w:tabs>
            <w:spacing w:line="360" w:lineRule="auto"/>
            <w:jc w:val="both"/>
            <w:rPr>
              <w:rFonts w:ascii="Times New Roman" w:eastAsiaTheme="minorEastAsia" w:hAnsi="Times New Roman" w:cs="Times New Roman"/>
              <w:noProof/>
            </w:rPr>
          </w:pPr>
          <w:hyperlink w:anchor="_Toc85280640" w:history="1">
            <w:r w:rsidRPr="00D85DD1">
              <w:rPr>
                <w:rStyle w:val="Hyperlink"/>
                <w:rFonts w:ascii="Times New Roman" w:eastAsia="Times New Roman" w:hAnsi="Times New Roman" w:cs="Times New Roman"/>
                <w:noProof/>
              </w:rPr>
              <w:t>Adaptive Thinking</w:t>
            </w:r>
            <w:r w:rsidRPr="00D85DD1">
              <w:rPr>
                <w:rFonts w:ascii="Times New Roman" w:hAnsi="Times New Roman" w:cs="Times New Roman"/>
                <w:noProof/>
                <w:webHidden/>
              </w:rPr>
              <w:tab/>
            </w:r>
            <w:r w:rsidRPr="00D85DD1">
              <w:rPr>
                <w:rFonts w:ascii="Times New Roman" w:hAnsi="Times New Roman" w:cs="Times New Roman"/>
                <w:noProof/>
                <w:webHidden/>
              </w:rPr>
              <w:fldChar w:fldCharType="begin"/>
            </w:r>
            <w:r w:rsidRPr="00D85DD1">
              <w:rPr>
                <w:rFonts w:ascii="Times New Roman" w:hAnsi="Times New Roman" w:cs="Times New Roman"/>
                <w:noProof/>
                <w:webHidden/>
              </w:rPr>
              <w:instrText xml:space="preserve"> PAGEREF _Toc85280640 \h </w:instrText>
            </w:r>
            <w:r w:rsidRPr="00D85DD1">
              <w:rPr>
                <w:rFonts w:ascii="Times New Roman" w:hAnsi="Times New Roman" w:cs="Times New Roman"/>
                <w:noProof/>
                <w:webHidden/>
              </w:rPr>
            </w:r>
            <w:r w:rsidRPr="00D85DD1">
              <w:rPr>
                <w:rFonts w:ascii="Times New Roman" w:hAnsi="Times New Roman" w:cs="Times New Roman"/>
                <w:noProof/>
                <w:webHidden/>
              </w:rPr>
              <w:fldChar w:fldCharType="separate"/>
            </w:r>
            <w:r w:rsidRPr="00D85DD1">
              <w:rPr>
                <w:rFonts w:ascii="Times New Roman" w:hAnsi="Times New Roman" w:cs="Times New Roman"/>
                <w:noProof/>
                <w:webHidden/>
              </w:rPr>
              <w:t>4</w:t>
            </w:r>
            <w:r w:rsidRPr="00D85DD1">
              <w:rPr>
                <w:rFonts w:ascii="Times New Roman" w:hAnsi="Times New Roman" w:cs="Times New Roman"/>
                <w:noProof/>
                <w:webHidden/>
              </w:rPr>
              <w:fldChar w:fldCharType="end"/>
            </w:r>
          </w:hyperlink>
        </w:p>
        <w:p w14:paraId="67638EC0" w14:textId="77777777" w:rsidR="00591FE3" w:rsidRPr="00D85DD1" w:rsidRDefault="00831628" w:rsidP="00D85DD1">
          <w:pPr>
            <w:pStyle w:val="TOC2"/>
            <w:tabs>
              <w:tab w:val="right" w:leader="dot" w:pos="9350"/>
            </w:tabs>
            <w:spacing w:line="360" w:lineRule="auto"/>
            <w:jc w:val="both"/>
            <w:rPr>
              <w:rFonts w:ascii="Times New Roman" w:eastAsiaTheme="minorEastAsia" w:hAnsi="Times New Roman" w:cs="Times New Roman"/>
              <w:noProof/>
            </w:rPr>
          </w:pPr>
          <w:hyperlink w:anchor="_Toc85280641" w:history="1">
            <w:r w:rsidRPr="00D85DD1">
              <w:rPr>
                <w:rStyle w:val="Hyperlink"/>
                <w:rFonts w:ascii="Times New Roman" w:eastAsia="Times New Roman" w:hAnsi="Times New Roman" w:cs="Times New Roman"/>
                <w:noProof/>
              </w:rPr>
              <w:t>Communication Skills</w:t>
            </w:r>
            <w:r w:rsidRPr="00D85DD1">
              <w:rPr>
                <w:rFonts w:ascii="Times New Roman" w:hAnsi="Times New Roman" w:cs="Times New Roman"/>
                <w:noProof/>
                <w:webHidden/>
              </w:rPr>
              <w:tab/>
            </w:r>
            <w:r w:rsidRPr="00D85DD1">
              <w:rPr>
                <w:rFonts w:ascii="Times New Roman" w:hAnsi="Times New Roman" w:cs="Times New Roman"/>
                <w:noProof/>
                <w:webHidden/>
              </w:rPr>
              <w:fldChar w:fldCharType="begin"/>
            </w:r>
            <w:r w:rsidRPr="00D85DD1">
              <w:rPr>
                <w:rFonts w:ascii="Times New Roman" w:hAnsi="Times New Roman" w:cs="Times New Roman"/>
                <w:noProof/>
                <w:webHidden/>
              </w:rPr>
              <w:instrText xml:space="preserve"> PAGEREF _Toc85280641 \h </w:instrText>
            </w:r>
            <w:r w:rsidRPr="00D85DD1">
              <w:rPr>
                <w:rFonts w:ascii="Times New Roman" w:hAnsi="Times New Roman" w:cs="Times New Roman"/>
                <w:noProof/>
                <w:webHidden/>
              </w:rPr>
            </w:r>
            <w:r w:rsidRPr="00D85DD1">
              <w:rPr>
                <w:rFonts w:ascii="Times New Roman" w:hAnsi="Times New Roman" w:cs="Times New Roman"/>
                <w:noProof/>
                <w:webHidden/>
              </w:rPr>
              <w:fldChar w:fldCharType="separate"/>
            </w:r>
            <w:r w:rsidRPr="00D85DD1">
              <w:rPr>
                <w:rFonts w:ascii="Times New Roman" w:hAnsi="Times New Roman" w:cs="Times New Roman"/>
                <w:noProof/>
                <w:webHidden/>
              </w:rPr>
              <w:t>5</w:t>
            </w:r>
            <w:r w:rsidRPr="00D85DD1">
              <w:rPr>
                <w:rFonts w:ascii="Times New Roman" w:hAnsi="Times New Roman" w:cs="Times New Roman"/>
                <w:noProof/>
                <w:webHidden/>
              </w:rPr>
              <w:fldChar w:fldCharType="end"/>
            </w:r>
          </w:hyperlink>
        </w:p>
        <w:p w14:paraId="71683895" w14:textId="77777777" w:rsidR="00591FE3" w:rsidRPr="00D85DD1" w:rsidRDefault="00831628" w:rsidP="00D85DD1">
          <w:pPr>
            <w:pStyle w:val="TOC2"/>
            <w:tabs>
              <w:tab w:val="right" w:leader="dot" w:pos="9350"/>
            </w:tabs>
            <w:spacing w:line="360" w:lineRule="auto"/>
            <w:jc w:val="both"/>
            <w:rPr>
              <w:rFonts w:ascii="Times New Roman" w:eastAsiaTheme="minorEastAsia" w:hAnsi="Times New Roman" w:cs="Times New Roman"/>
              <w:noProof/>
            </w:rPr>
          </w:pPr>
          <w:hyperlink w:anchor="_Toc85280642" w:history="1">
            <w:r w:rsidRPr="00D85DD1">
              <w:rPr>
                <w:rStyle w:val="Hyperlink"/>
                <w:rFonts w:ascii="Times New Roman" w:eastAsia="Times New Roman" w:hAnsi="Times New Roman" w:cs="Times New Roman"/>
                <w:noProof/>
              </w:rPr>
              <w:t>Academic writing</w:t>
            </w:r>
            <w:r w:rsidRPr="00D85DD1">
              <w:rPr>
                <w:rFonts w:ascii="Times New Roman" w:hAnsi="Times New Roman" w:cs="Times New Roman"/>
                <w:noProof/>
                <w:webHidden/>
              </w:rPr>
              <w:tab/>
            </w:r>
            <w:r w:rsidRPr="00D85DD1">
              <w:rPr>
                <w:rFonts w:ascii="Times New Roman" w:hAnsi="Times New Roman" w:cs="Times New Roman"/>
                <w:noProof/>
                <w:webHidden/>
              </w:rPr>
              <w:fldChar w:fldCharType="begin"/>
            </w:r>
            <w:r w:rsidRPr="00D85DD1">
              <w:rPr>
                <w:rFonts w:ascii="Times New Roman" w:hAnsi="Times New Roman" w:cs="Times New Roman"/>
                <w:noProof/>
                <w:webHidden/>
              </w:rPr>
              <w:instrText xml:space="preserve"> PAGEREF _Toc85280642 \h </w:instrText>
            </w:r>
            <w:r w:rsidRPr="00D85DD1">
              <w:rPr>
                <w:rFonts w:ascii="Times New Roman" w:hAnsi="Times New Roman" w:cs="Times New Roman"/>
                <w:noProof/>
                <w:webHidden/>
              </w:rPr>
            </w:r>
            <w:r w:rsidRPr="00D85DD1">
              <w:rPr>
                <w:rFonts w:ascii="Times New Roman" w:hAnsi="Times New Roman" w:cs="Times New Roman"/>
                <w:noProof/>
                <w:webHidden/>
              </w:rPr>
              <w:fldChar w:fldCharType="separate"/>
            </w:r>
            <w:r w:rsidRPr="00D85DD1">
              <w:rPr>
                <w:rFonts w:ascii="Times New Roman" w:hAnsi="Times New Roman" w:cs="Times New Roman"/>
                <w:noProof/>
                <w:webHidden/>
              </w:rPr>
              <w:t>6</w:t>
            </w:r>
            <w:r w:rsidRPr="00D85DD1">
              <w:rPr>
                <w:rFonts w:ascii="Times New Roman" w:hAnsi="Times New Roman" w:cs="Times New Roman"/>
                <w:noProof/>
                <w:webHidden/>
              </w:rPr>
              <w:fldChar w:fldCharType="end"/>
            </w:r>
          </w:hyperlink>
        </w:p>
        <w:p w14:paraId="464FAE5B" w14:textId="77777777" w:rsidR="00591FE3" w:rsidRPr="00D85DD1" w:rsidRDefault="00831628" w:rsidP="00D85DD1">
          <w:pPr>
            <w:pStyle w:val="TOC2"/>
            <w:tabs>
              <w:tab w:val="right" w:leader="dot" w:pos="9350"/>
            </w:tabs>
            <w:spacing w:line="360" w:lineRule="auto"/>
            <w:jc w:val="both"/>
            <w:rPr>
              <w:rFonts w:ascii="Times New Roman" w:eastAsiaTheme="minorEastAsia" w:hAnsi="Times New Roman" w:cs="Times New Roman"/>
              <w:noProof/>
            </w:rPr>
          </w:pPr>
          <w:hyperlink w:anchor="_Toc85280643" w:history="1">
            <w:r w:rsidRPr="00D85DD1">
              <w:rPr>
                <w:rStyle w:val="Hyperlink"/>
                <w:rFonts w:ascii="Times New Roman" w:eastAsia="Times New Roman" w:hAnsi="Times New Roman" w:cs="Times New Roman"/>
                <w:noProof/>
              </w:rPr>
              <w:t>Collaboration skills</w:t>
            </w:r>
            <w:r w:rsidRPr="00D85DD1">
              <w:rPr>
                <w:rFonts w:ascii="Times New Roman" w:hAnsi="Times New Roman" w:cs="Times New Roman"/>
                <w:noProof/>
                <w:webHidden/>
              </w:rPr>
              <w:tab/>
            </w:r>
            <w:r w:rsidRPr="00D85DD1">
              <w:rPr>
                <w:rFonts w:ascii="Times New Roman" w:hAnsi="Times New Roman" w:cs="Times New Roman"/>
                <w:noProof/>
                <w:webHidden/>
              </w:rPr>
              <w:fldChar w:fldCharType="begin"/>
            </w:r>
            <w:r w:rsidRPr="00D85DD1">
              <w:rPr>
                <w:rFonts w:ascii="Times New Roman" w:hAnsi="Times New Roman" w:cs="Times New Roman"/>
                <w:noProof/>
                <w:webHidden/>
              </w:rPr>
              <w:instrText xml:space="preserve"> PAGEREF _Toc85280643 \h </w:instrText>
            </w:r>
            <w:r w:rsidRPr="00D85DD1">
              <w:rPr>
                <w:rFonts w:ascii="Times New Roman" w:hAnsi="Times New Roman" w:cs="Times New Roman"/>
                <w:noProof/>
                <w:webHidden/>
              </w:rPr>
            </w:r>
            <w:r w:rsidRPr="00D85DD1">
              <w:rPr>
                <w:rFonts w:ascii="Times New Roman" w:hAnsi="Times New Roman" w:cs="Times New Roman"/>
                <w:noProof/>
                <w:webHidden/>
              </w:rPr>
              <w:fldChar w:fldCharType="separate"/>
            </w:r>
            <w:r w:rsidRPr="00D85DD1">
              <w:rPr>
                <w:rFonts w:ascii="Times New Roman" w:hAnsi="Times New Roman" w:cs="Times New Roman"/>
                <w:noProof/>
                <w:webHidden/>
              </w:rPr>
              <w:t>6</w:t>
            </w:r>
            <w:r w:rsidRPr="00D85DD1">
              <w:rPr>
                <w:rFonts w:ascii="Times New Roman" w:hAnsi="Times New Roman" w:cs="Times New Roman"/>
                <w:noProof/>
                <w:webHidden/>
              </w:rPr>
              <w:fldChar w:fldCharType="end"/>
            </w:r>
          </w:hyperlink>
        </w:p>
        <w:p w14:paraId="79E0A735" w14:textId="77777777" w:rsidR="00591FE3" w:rsidRPr="00D85DD1" w:rsidRDefault="00831628" w:rsidP="00D85DD1">
          <w:pPr>
            <w:pStyle w:val="TOC2"/>
            <w:tabs>
              <w:tab w:val="right" w:leader="dot" w:pos="9350"/>
            </w:tabs>
            <w:spacing w:line="360" w:lineRule="auto"/>
            <w:jc w:val="both"/>
            <w:rPr>
              <w:rFonts w:ascii="Times New Roman" w:eastAsiaTheme="minorEastAsia" w:hAnsi="Times New Roman" w:cs="Times New Roman"/>
              <w:noProof/>
            </w:rPr>
          </w:pPr>
          <w:hyperlink w:anchor="_Toc85280644" w:history="1">
            <w:r w:rsidRPr="00D85DD1">
              <w:rPr>
                <w:rStyle w:val="Hyperlink"/>
                <w:rFonts w:ascii="Times New Roman" w:eastAsia="Times New Roman" w:hAnsi="Times New Roman" w:cs="Times New Roman"/>
                <w:noProof/>
              </w:rPr>
              <w:t>Critical thinking and problem-solving skills</w:t>
            </w:r>
            <w:r w:rsidRPr="00D85DD1">
              <w:rPr>
                <w:rFonts w:ascii="Times New Roman" w:hAnsi="Times New Roman" w:cs="Times New Roman"/>
                <w:noProof/>
                <w:webHidden/>
              </w:rPr>
              <w:tab/>
            </w:r>
            <w:r w:rsidRPr="00D85DD1">
              <w:rPr>
                <w:rFonts w:ascii="Times New Roman" w:hAnsi="Times New Roman" w:cs="Times New Roman"/>
                <w:noProof/>
                <w:webHidden/>
              </w:rPr>
              <w:fldChar w:fldCharType="begin"/>
            </w:r>
            <w:r w:rsidRPr="00D85DD1">
              <w:rPr>
                <w:rFonts w:ascii="Times New Roman" w:hAnsi="Times New Roman" w:cs="Times New Roman"/>
                <w:noProof/>
                <w:webHidden/>
              </w:rPr>
              <w:instrText xml:space="preserve"> PAGEREF _Toc85280644 \h </w:instrText>
            </w:r>
            <w:r w:rsidRPr="00D85DD1">
              <w:rPr>
                <w:rFonts w:ascii="Times New Roman" w:hAnsi="Times New Roman" w:cs="Times New Roman"/>
                <w:noProof/>
                <w:webHidden/>
              </w:rPr>
            </w:r>
            <w:r w:rsidRPr="00D85DD1">
              <w:rPr>
                <w:rFonts w:ascii="Times New Roman" w:hAnsi="Times New Roman" w:cs="Times New Roman"/>
                <w:noProof/>
                <w:webHidden/>
              </w:rPr>
              <w:fldChar w:fldCharType="separate"/>
            </w:r>
            <w:r w:rsidRPr="00D85DD1">
              <w:rPr>
                <w:rFonts w:ascii="Times New Roman" w:hAnsi="Times New Roman" w:cs="Times New Roman"/>
                <w:noProof/>
                <w:webHidden/>
              </w:rPr>
              <w:t>7</w:t>
            </w:r>
            <w:r w:rsidRPr="00D85DD1">
              <w:rPr>
                <w:rFonts w:ascii="Times New Roman" w:hAnsi="Times New Roman" w:cs="Times New Roman"/>
                <w:noProof/>
                <w:webHidden/>
              </w:rPr>
              <w:fldChar w:fldCharType="end"/>
            </w:r>
          </w:hyperlink>
        </w:p>
        <w:p w14:paraId="3A7B8767" w14:textId="77777777" w:rsidR="00591FE3" w:rsidRPr="00D85DD1" w:rsidRDefault="00831628" w:rsidP="00D85DD1">
          <w:pPr>
            <w:pStyle w:val="TOC2"/>
            <w:tabs>
              <w:tab w:val="right" w:leader="dot" w:pos="9350"/>
            </w:tabs>
            <w:spacing w:line="360" w:lineRule="auto"/>
            <w:jc w:val="both"/>
            <w:rPr>
              <w:rFonts w:ascii="Times New Roman" w:eastAsiaTheme="minorEastAsia" w:hAnsi="Times New Roman" w:cs="Times New Roman"/>
              <w:noProof/>
            </w:rPr>
          </w:pPr>
          <w:hyperlink w:anchor="_Toc85280645" w:history="1">
            <w:r w:rsidRPr="00D85DD1">
              <w:rPr>
                <w:rStyle w:val="Hyperlink"/>
                <w:rFonts w:ascii="Times New Roman" w:eastAsia="Times New Roman" w:hAnsi="Times New Roman" w:cs="Times New Roman"/>
                <w:noProof/>
              </w:rPr>
              <w:t>Personal Management</w:t>
            </w:r>
            <w:r w:rsidRPr="00D85DD1">
              <w:rPr>
                <w:rFonts w:ascii="Times New Roman" w:hAnsi="Times New Roman" w:cs="Times New Roman"/>
                <w:noProof/>
                <w:webHidden/>
              </w:rPr>
              <w:tab/>
            </w:r>
            <w:r w:rsidRPr="00D85DD1">
              <w:rPr>
                <w:rFonts w:ascii="Times New Roman" w:hAnsi="Times New Roman" w:cs="Times New Roman"/>
                <w:noProof/>
                <w:webHidden/>
              </w:rPr>
              <w:fldChar w:fldCharType="begin"/>
            </w:r>
            <w:r w:rsidRPr="00D85DD1">
              <w:rPr>
                <w:rFonts w:ascii="Times New Roman" w:hAnsi="Times New Roman" w:cs="Times New Roman"/>
                <w:noProof/>
                <w:webHidden/>
              </w:rPr>
              <w:instrText xml:space="preserve"> PAGEREF _Toc85280645 \h </w:instrText>
            </w:r>
            <w:r w:rsidRPr="00D85DD1">
              <w:rPr>
                <w:rFonts w:ascii="Times New Roman" w:hAnsi="Times New Roman" w:cs="Times New Roman"/>
                <w:noProof/>
                <w:webHidden/>
              </w:rPr>
            </w:r>
            <w:r w:rsidRPr="00D85DD1">
              <w:rPr>
                <w:rFonts w:ascii="Times New Roman" w:hAnsi="Times New Roman" w:cs="Times New Roman"/>
                <w:noProof/>
                <w:webHidden/>
              </w:rPr>
              <w:fldChar w:fldCharType="separate"/>
            </w:r>
            <w:r w:rsidRPr="00D85DD1">
              <w:rPr>
                <w:rFonts w:ascii="Times New Roman" w:hAnsi="Times New Roman" w:cs="Times New Roman"/>
                <w:noProof/>
                <w:webHidden/>
              </w:rPr>
              <w:t>8</w:t>
            </w:r>
            <w:r w:rsidRPr="00D85DD1">
              <w:rPr>
                <w:rFonts w:ascii="Times New Roman" w:hAnsi="Times New Roman" w:cs="Times New Roman"/>
                <w:noProof/>
                <w:webHidden/>
              </w:rPr>
              <w:fldChar w:fldCharType="end"/>
            </w:r>
          </w:hyperlink>
        </w:p>
        <w:p w14:paraId="30064AAB" w14:textId="77777777" w:rsidR="00591FE3" w:rsidRPr="00D85DD1" w:rsidRDefault="00831628" w:rsidP="00D85DD1">
          <w:pPr>
            <w:pStyle w:val="TOC2"/>
            <w:tabs>
              <w:tab w:val="right" w:leader="dot" w:pos="9350"/>
            </w:tabs>
            <w:spacing w:line="360" w:lineRule="auto"/>
            <w:jc w:val="both"/>
            <w:rPr>
              <w:rFonts w:ascii="Times New Roman" w:eastAsiaTheme="minorEastAsia" w:hAnsi="Times New Roman" w:cs="Times New Roman"/>
              <w:noProof/>
            </w:rPr>
          </w:pPr>
          <w:hyperlink w:anchor="_Toc85280646" w:history="1">
            <w:r w:rsidRPr="00D85DD1">
              <w:rPr>
                <w:rStyle w:val="Hyperlink"/>
                <w:rFonts w:ascii="Times New Roman" w:eastAsia="Times New Roman" w:hAnsi="Times New Roman" w:cs="Times New Roman"/>
                <w:noProof/>
              </w:rPr>
              <w:t>Inquiry skills</w:t>
            </w:r>
            <w:r w:rsidRPr="00D85DD1">
              <w:rPr>
                <w:rFonts w:ascii="Times New Roman" w:hAnsi="Times New Roman" w:cs="Times New Roman"/>
                <w:noProof/>
                <w:webHidden/>
              </w:rPr>
              <w:tab/>
            </w:r>
            <w:r w:rsidRPr="00D85DD1">
              <w:rPr>
                <w:rFonts w:ascii="Times New Roman" w:hAnsi="Times New Roman" w:cs="Times New Roman"/>
                <w:noProof/>
                <w:webHidden/>
              </w:rPr>
              <w:fldChar w:fldCharType="begin"/>
            </w:r>
            <w:r w:rsidRPr="00D85DD1">
              <w:rPr>
                <w:rFonts w:ascii="Times New Roman" w:hAnsi="Times New Roman" w:cs="Times New Roman"/>
                <w:noProof/>
                <w:webHidden/>
              </w:rPr>
              <w:instrText xml:space="preserve"> PAGEREF _Toc85280646 \h </w:instrText>
            </w:r>
            <w:r w:rsidRPr="00D85DD1">
              <w:rPr>
                <w:rFonts w:ascii="Times New Roman" w:hAnsi="Times New Roman" w:cs="Times New Roman"/>
                <w:noProof/>
                <w:webHidden/>
              </w:rPr>
            </w:r>
            <w:r w:rsidRPr="00D85DD1">
              <w:rPr>
                <w:rFonts w:ascii="Times New Roman" w:hAnsi="Times New Roman" w:cs="Times New Roman"/>
                <w:noProof/>
                <w:webHidden/>
              </w:rPr>
              <w:fldChar w:fldCharType="separate"/>
            </w:r>
            <w:r w:rsidRPr="00D85DD1">
              <w:rPr>
                <w:rFonts w:ascii="Times New Roman" w:hAnsi="Times New Roman" w:cs="Times New Roman"/>
                <w:noProof/>
                <w:webHidden/>
              </w:rPr>
              <w:t>8</w:t>
            </w:r>
            <w:r w:rsidRPr="00D85DD1">
              <w:rPr>
                <w:rFonts w:ascii="Times New Roman" w:hAnsi="Times New Roman" w:cs="Times New Roman"/>
                <w:noProof/>
                <w:webHidden/>
              </w:rPr>
              <w:fldChar w:fldCharType="end"/>
            </w:r>
          </w:hyperlink>
        </w:p>
        <w:p w14:paraId="7C6B4A33" w14:textId="77777777" w:rsidR="00591FE3" w:rsidRPr="00D85DD1" w:rsidRDefault="00831628" w:rsidP="00D85DD1">
          <w:pPr>
            <w:pStyle w:val="TOC2"/>
            <w:tabs>
              <w:tab w:val="right" w:leader="dot" w:pos="9350"/>
            </w:tabs>
            <w:spacing w:line="360" w:lineRule="auto"/>
            <w:jc w:val="both"/>
            <w:rPr>
              <w:rFonts w:ascii="Times New Roman" w:eastAsiaTheme="minorEastAsia" w:hAnsi="Times New Roman" w:cs="Times New Roman"/>
              <w:noProof/>
            </w:rPr>
          </w:pPr>
          <w:hyperlink w:anchor="_Toc85280647" w:history="1">
            <w:r w:rsidRPr="00D85DD1">
              <w:rPr>
                <w:rStyle w:val="Hyperlink"/>
                <w:rFonts w:ascii="Times New Roman" w:eastAsia="Times New Roman" w:hAnsi="Times New Roman" w:cs="Times New Roman"/>
                <w:noProof/>
              </w:rPr>
              <w:t>Technology Skills</w:t>
            </w:r>
            <w:r w:rsidRPr="00D85DD1">
              <w:rPr>
                <w:rFonts w:ascii="Times New Roman" w:hAnsi="Times New Roman" w:cs="Times New Roman"/>
                <w:noProof/>
                <w:webHidden/>
              </w:rPr>
              <w:tab/>
            </w:r>
            <w:r w:rsidRPr="00D85DD1">
              <w:rPr>
                <w:rFonts w:ascii="Times New Roman" w:hAnsi="Times New Roman" w:cs="Times New Roman"/>
                <w:noProof/>
                <w:webHidden/>
              </w:rPr>
              <w:fldChar w:fldCharType="begin"/>
            </w:r>
            <w:r w:rsidRPr="00D85DD1">
              <w:rPr>
                <w:rFonts w:ascii="Times New Roman" w:hAnsi="Times New Roman" w:cs="Times New Roman"/>
                <w:noProof/>
                <w:webHidden/>
              </w:rPr>
              <w:instrText xml:space="preserve"> PAGEREF _Toc85280647 \h </w:instrText>
            </w:r>
            <w:r w:rsidRPr="00D85DD1">
              <w:rPr>
                <w:rFonts w:ascii="Times New Roman" w:hAnsi="Times New Roman" w:cs="Times New Roman"/>
                <w:noProof/>
                <w:webHidden/>
              </w:rPr>
            </w:r>
            <w:r w:rsidRPr="00D85DD1">
              <w:rPr>
                <w:rFonts w:ascii="Times New Roman" w:hAnsi="Times New Roman" w:cs="Times New Roman"/>
                <w:noProof/>
                <w:webHidden/>
              </w:rPr>
              <w:fldChar w:fldCharType="separate"/>
            </w:r>
            <w:r w:rsidRPr="00D85DD1">
              <w:rPr>
                <w:rFonts w:ascii="Times New Roman" w:hAnsi="Times New Roman" w:cs="Times New Roman"/>
                <w:noProof/>
                <w:webHidden/>
              </w:rPr>
              <w:t>9</w:t>
            </w:r>
            <w:r w:rsidRPr="00D85DD1">
              <w:rPr>
                <w:rFonts w:ascii="Times New Roman" w:hAnsi="Times New Roman" w:cs="Times New Roman"/>
                <w:noProof/>
                <w:webHidden/>
              </w:rPr>
              <w:fldChar w:fldCharType="end"/>
            </w:r>
          </w:hyperlink>
        </w:p>
        <w:p w14:paraId="3B0A7CB1" w14:textId="77777777" w:rsidR="00591FE3" w:rsidRPr="00D85DD1" w:rsidRDefault="00831628" w:rsidP="00D85DD1">
          <w:pPr>
            <w:pStyle w:val="TOC2"/>
            <w:tabs>
              <w:tab w:val="right" w:leader="dot" w:pos="9350"/>
            </w:tabs>
            <w:spacing w:line="360" w:lineRule="auto"/>
            <w:jc w:val="both"/>
            <w:rPr>
              <w:rFonts w:ascii="Times New Roman" w:eastAsiaTheme="minorEastAsia" w:hAnsi="Times New Roman" w:cs="Times New Roman"/>
              <w:noProof/>
            </w:rPr>
          </w:pPr>
          <w:hyperlink w:anchor="_Toc85280648" w:history="1">
            <w:r w:rsidRPr="00D85DD1">
              <w:rPr>
                <w:rStyle w:val="Hyperlink"/>
                <w:rFonts w:ascii="Times New Roman" w:eastAsia="Times New Roman" w:hAnsi="Times New Roman" w:cs="Times New Roman"/>
                <w:noProof/>
              </w:rPr>
              <w:t>Creativity and innovation skill</w:t>
            </w:r>
            <w:r w:rsidRPr="00D85DD1">
              <w:rPr>
                <w:rFonts w:ascii="Times New Roman" w:hAnsi="Times New Roman" w:cs="Times New Roman"/>
                <w:noProof/>
                <w:webHidden/>
              </w:rPr>
              <w:tab/>
            </w:r>
            <w:r w:rsidRPr="00D85DD1">
              <w:rPr>
                <w:rFonts w:ascii="Times New Roman" w:hAnsi="Times New Roman" w:cs="Times New Roman"/>
                <w:noProof/>
                <w:webHidden/>
              </w:rPr>
              <w:fldChar w:fldCharType="begin"/>
            </w:r>
            <w:r w:rsidRPr="00D85DD1">
              <w:rPr>
                <w:rFonts w:ascii="Times New Roman" w:hAnsi="Times New Roman" w:cs="Times New Roman"/>
                <w:noProof/>
                <w:webHidden/>
              </w:rPr>
              <w:instrText xml:space="preserve"> PAGEREF _Toc85280648 \h </w:instrText>
            </w:r>
            <w:r w:rsidRPr="00D85DD1">
              <w:rPr>
                <w:rFonts w:ascii="Times New Roman" w:hAnsi="Times New Roman" w:cs="Times New Roman"/>
                <w:noProof/>
                <w:webHidden/>
              </w:rPr>
            </w:r>
            <w:r w:rsidRPr="00D85DD1">
              <w:rPr>
                <w:rFonts w:ascii="Times New Roman" w:hAnsi="Times New Roman" w:cs="Times New Roman"/>
                <w:noProof/>
                <w:webHidden/>
              </w:rPr>
              <w:fldChar w:fldCharType="separate"/>
            </w:r>
            <w:r w:rsidRPr="00D85DD1">
              <w:rPr>
                <w:rFonts w:ascii="Times New Roman" w:hAnsi="Times New Roman" w:cs="Times New Roman"/>
                <w:noProof/>
                <w:webHidden/>
              </w:rPr>
              <w:t>10</w:t>
            </w:r>
            <w:r w:rsidRPr="00D85DD1">
              <w:rPr>
                <w:rFonts w:ascii="Times New Roman" w:hAnsi="Times New Roman" w:cs="Times New Roman"/>
                <w:noProof/>
                <w:webHidden/>
              </w:rPr>
              <w:fldChar w:fldCharType="end"/>
            </w:r>
          </w:hyperlink>
        </w:p>
        <w:p w14:paraId="1C5E5703" w14:textId="77777777" w:rsidR="00591FE3" w:rsidRPr="00D85DD1" w:rsidRDefault="00831628" w:rsidP="00D85DD1">
          <w:pPr>
            <w:pStyle w:val="TOC2"/>
            <w:tabs>
              <w:tab w:val="right" w:leader="dot" w:pos="9350"/>
            </w:tabs>
            <w:spacing w:line="360" w:lineRule="auto"/>
            <w:jc w:val="both"/>
            <w:rPr>
              <w:rFonts w:ascii="Times New Roman" w:eastAsiaTheme="minorEastAsia" w:hAnsi="Times New Roman" w:cs="Times New Roman"/>
              <w:noProof/>
            </w:rPr>
          </w:pPr>
          <w:hyperlink w:anchor="_Toc85280649" w:history="1">
            <w:r w:rsidRPr="00D85DD1">
              <w:rPr>
                <w:rStyle w:val="Hyperlink"/>
                <w:rFonts w:ascii="Times New Roman" w:eastAsia="Times New Roman" w:hAnsi="Times New Roman" w:cs="Times New Roman"/>
                <w:noProof/>
              </w:rPr>
              <w:t>Empathy and perspective</w:t>
            </w:r>
            <w:r w:rsidRPr="00D85DD1">
              <w:rPr>
                <w:rFonts w:ascii="Times New Roman" w:hAnsi="Times New Roman" w:cs="Times New Roman"/>
                <w:noProof/>
                <w:webHidden/>
              </w:rPr>
              <w:tab/>
            </w:r>
            <w:r w:rsidRPr="00D85DD1">
              <w:rPr>
                <w:rFonts w:ascii="Times New Roman" w:hAnsi="Times New Roman" w:cs="Times New Roman"/>
                <w:noProof/>
                <w:webHidden/>
              </w:rPr>
              <w:fldChar w:fldCharType="begin"/>
            </w:r>
            <w:r w:rsidRPr="00D85DD1">
              <w:rPr>
                <w:rFonts w:ascii="Times New Roman" w:hAnsi="Times New Roman" w:cs="Times New Roman"/>
                <w:noProof/>
                <w:webHidden/>
              </w:rPr>
              <w:instrText xml:space="preserve"> PAGEREF _Toc85280649 \h </w:instrText>
            </w:r>
            <w:r w:rsidRPr="00D85DD1">
              <w:rPr>
                <w:rFonts w:ascii="Times New Roman" w:hAnsi="Times New Roman" w:cs="Times New Roman"/>
                <w:noProof/>
                <w:webHidden/>
              </w:rPr>
            </w:r>
            <w:r w:rsidRPr="00D85DD1">
              <w:rPr>
                <w:rFonts w:ascii="Times New Roman" w:hAnsi="Times New Roman" w:cs="Times New Roman"/>
                <w:noProof/>
                <w:webHidden/>
              </w:rPr>
              <w:fldChar w:fldCharType="separate"/>
            </w:r>
            <w:r w:rsidRPr="00D85DD1">
              <w:rPr>
                <w:rFonts w:ascii="Times New Roman" w:hAnsi="Times New Roman" w:cs="Times New Roman"/>
                <w:noProof/>
                <w:webHidden/>
              </w:rPr>
              <w:t>10</w:t>
            </w:r>
            <w:r w:rsidRPr="00D85DD1">
              <w:rPr>
                <w:rFonts w:ascii="Times New Roman" w:hAnsi="Times New Roman" w:cs="Times New Roman"/>
                <w:noProof/>
                <w:webHidden/>
              </w:rPr>
              <w:fldChar w:fldCharType="end"/>
            </w:r>
          </w:hyperlink>
        </w:p>
        <w:p w14:paraId="6A3CD738" w14:textId="77777777" w:rsidR="00591FE3" w:rsidRPr="00D85DD1" w:rsidRDefault="00831628" w:rsidP="00D85DD1">
          <w:pPr>
            <w:pStyle w:val="TOC1"/>
            <w:tabs>
              <w:tab w:val="right" w:leader="dot" w:pos="9350"/>
            </w:tabs>
            <w:spacing w:line="360" w:lineRule="auto"/>
            <w:jc w:val="both"/>
            <w:rPr>
              <w:rFonts w:ascii="Times New Roman" w:eastAsiaTheme="minorEastAsia" w:hAnsi="Times New Roman" w:cs="Times New Roman"/>
              <w:noProof/>
            </w:rPr>
          </w:pPr>
          <w:hyperlink w:anchor="_Toc85280650" w:history="1">
            <w:r w:rsidRPr="00D85DD1">
              <w:rPr>
                <w:rStyle w:val="Hyperlink"/>
                <w:rFonts w:ascii="Times New Roman" w:eastAsia="Times New Roman" w:hAnsi="Times New Roman" w:cs="Times New Roman"/>
                <w:noProof/>
              </w:rPr>
              <w:t>Conclusion</w:t>
            </w:r>
            <w:r w:rsidRPr="00D85DD1">
              <w:rPr>
                <w:rFonts w:ascii="Times New Roman" w:hAnsi="Times New Roman" w:cs="Times New Roman"/>
                <w:noProof/>
                <w:webHidden/>
              </w:rPr>
              <w:tab/>
            </w:r>
            <w:r w:rsidRPr="00D85DD1">
              <w:rPr>
                <w:rFonts w:ascii="Times New Roman" w:hAnsi="Times New Roman" w:cs="Times New Roman"/>
                <w:noProof/>
                <w:webHidden/>
              </w:rPr>
              <w:fldChar w:fldCharType="begin"/>
            </w:r>
            <w:r w:rsidRPr="00D85DD1">
              <w:rPr>
                <w:rFonts w:ascii="Times New Roman" w:hAnsi="Times New Roman" w:cs="Times New Roman"/>
                <w:noProof/>
                <w:webHidden/>
              </w:rPr>
              <w:instrText xml:space="preserve"> PAGEREF _Toc85280650 \h </w:instrText>
            </w:r>
            <w:r w:rsidRPr="00D85DD1">
              <w:rPr>
                <w:rFonts w:ascii="Times New Roman" w:hAnsi="Times New Roman" w:cs="Times New Roman"/>
                <w:noProof/>
                <w:webHidden/>
              </w:rPr>
            </w:r>
            <w:r w:rsidRPr="00D85DD1">
              <w:rPr>
                <w:rFonts w:ascii="Times New Roman" w:hAnsi="Times New Roman" w:cs="Times New Roman"/>
                <w:noProof/>
                <w:webHidden/>
              </w:rPr>
              <w:fldChar w:fldCharType="separate"/>
            </w:r>
            <w:r w:rsidRPr="00D85DD1">
              <w:rPr>
                <w:rFonts w:ascii="Times New Roman" w:hAnsi="Times New Roman" w:cs="Times New Roman"/>
                <w:noProof/>
                <w:webHidden/>
              </w:rPr>
              <w:t>10</w:t>
            </w:r>
            <w:r w:rsidRPr="00D85DD1">
              <w:rPr>
                <w:rFonts w:ascii="Times New Roman" w:hAnsi="Times New Roman" w:cs="Times New Roman"/>
                <w:noProof/>
                <w:webHidden/>
              </w:rPr>
              <w:fldChar w:fldCharType="end"/>
            </w:r>
          </w:hyperlink>
        </w:p>
        <w:p w14:paraId="3B1963F9" w14:textId="77777777" w:rsidR="00591FE3" w:rsidRPr="00D85DD1" w:rsidRDefault="00831628" w:rsidP="00D85DD1">
          <w:pPr>
            <w:pStyle w:val="TOC1"/>
            <w:tabs>
              <w:tab w:val="right" w:leader="dot" w:pos="9350"/>
            </w:tabs>
            <w:spacing w:line="360" w:lineRule="auto"/>
            <w:jc w:val="both"/>
            <w:rPr>
              <w:rFonts w:ascii="Times New Roman" w:eastAsiaTheme="minorEastAsia" w:hAnsi="Times New Roman" w:cs="Times New Roman"/>
              <w:noProof/>
            </w:rPr>
          </w:pPr>
          <w:hyperlink w:anchor="_Toc85280651" w:history="1">
            <w:r w:rsidRPr="00D85DD1">
              <w:rPr>
                <w:rStyle w:val="Hyperlink"/>
                <w:rFonts w:ascii="Times New Roman" w:hAnsi="Times New Roman" w:cs="Times New Roman"/>
                <w:noProof/>
              </w:rPr>
              <w:t>Reference</w:t>
            </w:r>
            <w:r w:rsidRPr="00D85DD1">
              <w:rPr>
                <w:rFonts w:ascii="Times New Roman" w:hAnsi="Times New Roman" w:cs="Times New Roman"/>
                <w:noProof/>
                <w:webHidden/>
              </w:rPr>
              <w:tab/>
            </w:r>
            <w:r w:rsidRPr="00D85DD1">
              <w:rPr>
                <w:rFonts w:ascii="Times New Roman" w:hAnsi="Times New Roman" w:cs="Times New Roman"/>
                <w:noProof/>
                <w:webHidden/>
              </w:rPr>
              <w:fldChar w:fldCharType="begin"/>
            </w:r>
            <w:r w:rsidRPr="00D85DD1">
              <w:rPr>
                <w:rFonts w:ascii="Times New Roman" w:hAnsi="Times New Roman" w:cs="Times New Roman"/>
                <w:noProof/>
                <w:webHidden/>
              </w:rPr>
              <w:instrText xml:space="preserve"> PAGEREF _Toc85280651 \h </w:instrText>
            </w:r>
            <w:r w:rsidRPr="00D85DD1">
              <w:rPr>
                <w:rFonts w:ascii="Times New Roman" w:hAnsi="Times New Roman" w:cs="Times New Roman"/>
                <w:noProof/>
                <w:webHidden/>
              </w:rPr>
            </w:r>
            <w:r w:rsidRPr="00D85DD1">
              <w:rPr>
                <w:rFonts w:ascii="Times New Roman" w:hAnsi="Times New Roman" w:cs="Times New Roman"/>
                <w:noProof/>
                <w:webHidden/>
              </w:rPr>
              <w:fldChar w:fldCharType="separate"/>
            </w:r>
            <w:r w:rsidRPr="00D85DD1">
              <w:rPr>
                <w:rFonts w:ascii="Times New Roman" w:hAnsi="Times New Roman" w:cs="Times New Roman"/>
                <w:noProof/>
                <w:webHidden/>
              </w:rPr>
              <w:t>11</w:t>
            </w:r>
            <w:r w:rsidRPr="00D85DD1">
              <w:rPr>
                <w:rFonts w:ascii="Times New Roman" w:hAnsi="Times New Roman" w:cs="Times New Roman"/>
                <w:noProof/>
                <w:webHidden/>
              </w:rPr>
              <w:fldChar w:fldCharType="end"/>
            </w:r>
          </w:hyperlink>
        </w:p>
        <w:p w14:paraId="581D1F1F" w14:textId="77777777" w:rsidR="00591FE3" w:rsidRPr="00D85DD1" w:rsidRDefault="00831628" w:rsidP="00D85DD1">
          <w:pPr>
            <w:spacing w:line="360" w:lineRule="auto"/>
            <w:jc w:val="both"/>
            <w:rPr>
              <w:rFonts w:ascii="Times New Roman" w:hAnsi="Times New Roman" w:cs="Times New Roman"/>
            </w:rPr>
          </w:pPr>
          <w:r w:rsidRPr="00D85DD1">
            <w:rPr>
              <w:rFonts w:ascii="Times New Roman" w:hAnsi="Times New Roman" w:cs="Times New Roman"/>
              <w:b/>
              <w:bCs/>
              <w:noProof/>
            </w:rPr>
            <w:fldChar w:fldCharType="end"/>
          </w:r>
        </w:p>
      </w:sdtContent>
    </w:sdt>
    <w:p w14:paraId="703FD607" w14:textId="77777777" w:rsidR="00E5528C" w:rsidRPr="00D85DD1" w:rsidRDefault="00E5528C" w:rsidP="00D85DD1">
      <w:pPr>
        <w:spacing w:before="240" w:after="240" w:line="360" w:lineRule="auto"/>
        <w:jc w:val="both"/>
        <w:rPr>
          <w:rFonts w:ascii="Times New Roman" w:eastAsia="Times New Roman" w:hAnsi="Times New Roman" w:cs="Times New Roman"/>
          <w:b/>
          <w:bCs/>
          <w:color w:val="000000"/>
          <w:sz w:val="28"/>
          <w:szCs w:val="28"/>
        </w:rPr>
      </w:pPr>
    </w:p>
    <w:p w14:paraId="5C02CEB7" w14:textId="77777777" w:rsidR="00E5528C" w:rsidRPr="00D85DD1" w:rsidRDefault="00E5528C" w:rsidP="00D85DD1">
      <w:pPr>
        <w:spacing w:before="240" w:after="240" w:line="360" w:lineRule="auto"/>
        <w:jc w:val="both"/>
        <w:rPr>
          <w:rFonts w:ascii="Times New Roman" w:eastAsia="Times New Roman" w:hAnsi="Times New Roman" w:cs="Times New Roman"/>
          <w:b/>
          <w:bCs/>
          <w:color w:val="000000"/>
          <w:sz w:val="28"/>
          <w:szCs w:val="28"/>
        </w:rPr>
      </w:pPr>
    </w:p>
    <w:p w14:paraId="72C12C34" w14:textId="77777777" w:rsidR="00E5528C" w:rsidRPr="00D85DD1" w:rsidRDefault="00E5528C" w:rsidP="00D85DD1">
      <w:pPr>
        <w:spacing w:before="240" w:after="240" w:line="360" w:lineRule="auto"/>
        <w:jc w:val="both"/>
        <w:rPr>
          <w:rFonts w:ascii="Times New Roman" w:eastAsia="Times New Roman" w:hAnsi="Times New Roman" w:cs="Times New Roman"/>
          <w:b/>
          <w:bCs/>
          <w:color w:val="000000"/>
          <w:sz w:val="28"/>
          <w:szCs w:val="28"/>
        </w:rPr>
      </w:pPr>
    </w:p>
    <w:p w14:paraId="77C9AC0A" w14:textId="77777777" w:rsidR="00E5528C" w:rsidRPr="00D85DD1" w:rsidRDefault="00E5528C" w:rsidP="00D85DD1">
      <w:pPr>
        <w:spacing w:before="240" w:after="240" w:line="360" w:lineRule="auto"/>
        <w:jc w:val="both"/>
        <w:rPr>
          <w:rFonts w:ascii="Times New Roman" w:eastAsia="Times New Roman" w:hAnsi="Times New Roman" w:cs="Times New Roman"/>
          <w:b/>
          <w:bCs/>
          <w:color w:val="000000"/>
          <w:sz w:val="28"/>
          <w:szCs w:val="28"/>
        </w:rPr>
      </w:pPr>
    </w:p>
    <w:p w14:paraId="0EDA043B" w14:textId="77777777" w:rsidR="00E5528C" w:rsidRPr="00D85DD1" w:rsidRDefault="00E5528C" w:rsidP="00D85DD1">
      <w:pPr>
        <w:spacing w:before="240" w:after="240" w:line="360" w:lineRule="auto"/>
        <w:jc w:val="both"/>
        <w:rPr>
          <w:rFonts w:ascii="Times New Roman" w:eastAsia="Times New Roman" w:hAnsi="Times New Roman" w:cs="Times New Roman"/>
          <w:b/>
          <w:bCs/>
          <w:color w:val="000000"/>
          <w:sz w:val="28"/>
          <w:szCs w:val="28"/>
        </w:rPr>
      </w:pPr>
    </w:p>
    <w:p w14:paraId="5CE10401" w14:textId="77777777" w:rsidR="00E5528C" w:rsidRPr="00D85DD1" w:rsidRDefault="00E5528C" w:rsidP="00D85DD1">
      <w:pPr>
        <w:spacing w:before="240" w:after="240" w:line="360" w:lineRule="auto"/>
        <w:jc w:val="both"/>
        <w:rPr>
          <w:rFonts w:ascii="Times New Roman" w:eastAsia="Times New Roman" w:hAnsi="Times New Roman" w:cs="Times New Roman"/>
          <w:b/>
          <w:bCs/>
          <w:color w:val="000000"/>
          <w:sz w:val="28"/>
          <w:szCs w:val="28"/>
        </w:rPr>
      </w:pPr>
    </w:p>
    <w:p w14:paraId="3F637986" w14:textId="77777777" w:rsidR="00E5528C" w:rsidRPr="00D85DD1" w:rsidRDefault="00E5528C" w:rsidP="00D85DD1">
      <w:pPr>
        <w:spacing w:before="240" w:after="240" w:line="360" w:lineRule="auto"/>
        <w:jc w:val="both"/>
        <w:rPr>
          <w:rFonts w:ascii="Times New Roman" w:eastAsia="Times New Roman" w:hAnsi="Times New Roman" w:cs="Times New Roman"/>
          <w:b/>
          <w:bCs/>
          <w:color w:val="000000"/>
          <w:sz w:val="28"/>
          <w:szCs w:val="28"/>
        </w:rPr>
      </w:pPr>
    </w:p>
    <w:p w14:paraId="6639D761" w14:textId="77777777" w:rsidR="00E5528C" w:rsidRPr="00D85DD1" w:rsidRDefault="00E5528C" w:rsidP="00D85DD1">
      <w:pPr>
        <w:spacing w:before="240" w:after="240" w:line="360" w:lineRule="auto"/>
        <w:jc w:val="both"/>
        <w:rPr>
          <w:rFonts w:ascii="Times New Roman" w:eastAsia="Times New Roman" w:hAnsi="Times New Roman" w:cs="Times New Roman"/>
          <w:b/>
          <w:bCs/>
          <w:color w:val="000000"/>
          <w:sz w:val="28"/>
          <w:szCs w:val="28"/>
        </w:rPr>
      </w:pPr>
    </w:p>
    <w:p w14:paraId="54088BF0" w14:textId="77777777" w:rsidR="00E35B2E" w:rsidRPr="00510F1F" w:rsidRDefault="00831628" w:rsidP="00D85DD1">
      <w:pPr>
        <w:pStyle w:val="Heading1"/>
        <w:spacing w:line="360" w:lineRule="auto"/>
        <w:jc w:val="both"/>
        <w:rPr>
          <w:rFonts w:ascii="Times New Roman" w:eastAsia="Times New Roman" w:hAnsi="Times New Roman" w:cs="Times New Roman"/>
          <w:b/>
          <w:color w:val="auto"/>
          <w:sz w:val="24"/>
          <w:szCs w:val="24"/>
        </w:rPr>
      </w:pPr>
      <w:bookmarkStart w:id="0" w:name="_Toc85280639"/>
      <w:r w:rsidRPr="00510F1F">
        <w:rPr>
          <w:rFonts w:ascii="Times New Roman" w:eastAsia="Times New Roman" w:hAnsi="Times New Roman" w:cs="Times New Roman"/>
          <w:b/>
          <w:color w:val="auto"/>
        </w:rPr>
        <w:lastRenderedPageBreak/>
        <w:t>Introduction</w:t>
      </w:r>
      <w:bookmarkEnd w:id="0"/>
    </w:p>
    <w:p w14:paraId="66ED5F03" w14:textId="77777777" w:rsidR="00E35B2E" w:rsidRPr="00E35B2E" w:rsidRDefault="00831628" w:rsidP="00D85DD1">
      <w:pPr>
        <w:spacing w:before="240" w:after="240" w:line="360" w:lineRule="auto"/>
        <w:jc w:val="both"/>
        <w:rPr>
          <w:rFonts w:ascii="Times New Roman" w:eastAsia="Times New Roman" w:hAnsi="Times New Roman" w:cs="Times New Roman"/>
          <w:color w:val="000000"/>
          <w:sz w:val="24"/>
          <w:szCs w:val="24"/>
        </w:rPr>
      </w:pPr>
      <w:r w:rsidRPr="00E35B2E">
        <w:rPr>
          <w:rFonts w:ascii="Times New Roman" w:eastAsia="Times New Roman" w:hAnsi="Times New Roman" w:cs="Times New Roman"/>
          <w:color w:val="000000"/>
          <w:sz w:val="24"/>
          <w:szCs w:val="24"/>
        </w:rPr>
        <w:t>Learning academic skills is a key to becoming more efficient as a student. The skills are highly transferrable, which makes them essential across all careers. The majority of these skills are expected of students when they enter higher education. Communica</w:t>
      </w:r>
      <w:r w:rsidRPr="00E35B2E">
        <w:rPr>
          <w:rFonts w:ascii="Times New Roman" w:eastAsia="Times New Roman" w:hAnsi="Times New Roman" w:cs="Times New Roman"/>
          <w:color w:val="000000"/>
          <w:sz w:val="24"/>
          <w:szCs w:val="24"/>
        </w:rPr>
        <w:t>tion via academic writing allows you to be able to convey the knowledge you have gained in a certain area of study. As students write academically, they will develop analytical skills, communicate their understanding, act critically, and practice their wri</w:t>
      </w:r>
      <w:r w:rsidRPr="00E35B2E">
        <w:rPr>
          <w:rFonts w:ascii="Times New Roman" w:eastAsia="Times New Roman" w:hAnsi="Times New Roman" w:cs="Times New Roman"/>
          <w:color w:val="000000"/>
          <w:sz w:val="24"/>
          <w:szCs w:val="24"/>
        </w:rPr>
        <w:t xml:space="preserve">ting styles. Higher education students who are not proficient in academic writing may find it difficult to demonstrate their knowledge of complex subjects. It is by using the correct phrases and styles in essays and writing assignments that students </w:t>
      </w:r>
      <w:r w:rsidR="009177FD" w:rsidRPr="00D85DD1">
        <w:rPr>
          <w:rFonts w:ascii="Times New Roman" w:eastAsia="Times New Roman" w:hAnsi="Times New Roman" w:cs="Times New Roman"/>
          <w:color w:val="000000"/>
          <w:sz w:val="24"/>
          <w:szCs w:val="24"/>
        </w:rPr>
        <w:t>can summarize what they know (Awan, 2015).</w:t>
      </w:r>
    </w:p>
    <w:p w14:paraId="3B62D45A" w14:textId="77777777" w:rsidR="00E35B2E" w:rsidRPr="00D85DD1" w:rsidRDefault="00831628" w:rsidP="00D85DD1">
      <w:pPr>
        <w:spacing w:before="240" w:after="240" w:line="360" w:lineRule="auto"/>
        <w:jc w:val="both"/>
        <w:rPr>
          <w:rFonts w:ascii="Times New Roman" w:eastAsia="Times New Roman" w:hAnsi="Times New Roman" w:cs="Times New Roman"/>
          <w:color w:val="000000"/>
          <w:sz w:val="24"/>
          <w:szCs w:val="24"/>
        </w:rPr>
      </w:pPr>
      <w:r w:rsidRPr="00E35B2E">
        <w:rPr>
          <w:rFonts w:ascii="Times New Roman" w:eastAsia="Times New Roman" w:hAnsi="Times New Roman" w:cs="Times New Roman"/>
          <w:color w:val="000000"/>
          <w:sz w:val="24"/>
          <w:szCs w:val="24"/>
        </w:rPr>
        <w:t>Identifying, understanding, and evaluating information, planning, structuring, editing, and proofreading are all necessary components of academic writing, and together these comprise the basis of university exams. For d</w:t>
      </w:r>
      <w:r w:rsidRPr="00E35B2E">
        <w:rPr>
          <w:rFonts w:ascii="Times New Roman" w:eastAsia="Times New Roman" w:hAnsi="Times New Roman" w:cs="Times New Roman"/>
          <w:color w:val="000000"/>
          <w:sz w:val="24"/>
          <w:szCs w:val="24"/>
        </w:rPr>
        <w:t>eveloping skills in all stages of the process, there are plenty of resources available. Technical writing is closely linked with how ideas should be conveyed in this setting. Writing essays throughout university is much easier if students learn essay style</w:t>
      </w:r>
      <w:r w:rsidRPr="00E35B2E">
        <w:rPr>
          <w:rFonts w:ascii="Times New Roman" w:eastAsia="Times New Roman" w:hAnsi="Times New Roman" w:cs="Times New Roman"/>
          <w:color w:val="000000"/>
          <w:sz w:val="24"/>
          <w:szCs w:val="24"/>
        </w:rPr>
        <w:t xml:space="preserve"> early on. The student learns and gains knowledge using different writing techniques and they improve their writing skills.</w:t>
      </w:r>
    </w:p>
    <w:p w14:paraId="59794780" w14:textId="77777777" w:rsidR="003D2261" w:rsidRPr="00D85DD1" w:rsidRDefault="00831628" w:rsidP="00D85DD1">
      <w:pPr>
        <w:spacing w:before="240" w:after="240" w:line="360" w:lineRule="auto"/>
        <w:ind w:left="2160" w:firstLine="720"/>
        <w:jc w:val="both"/>
        <w:rPr>
          <w:rFonts w:ascii="Times New Roman" w:eastAsia="Times New Roman" w:hAnsi="Times New Roman" w:cs="Times New Roman"/>
          <w:sz w:val="24"/>
          <w:szCs w:val="24"/>
        </w:rPr>
      </w:pPr>
      <w:r w:rsidRPr="00D85DD1">
        <w:rPr>
          <w:rFonts w:ascii="Times New Roman" w:hAnsi="Times New Roman" w:cs="Times New Roman"/>
          <w:noProof/>
        </w:rPr>
        <w:drawing>
          <wp:inline distT="0" distB="0" distL="0" distR="0" wp14:anchorId="154E8FD2" wp14:editId="01F01DF2">
            <wp:extent cx="2133600" cy="2133600"/>
            <wp:effectExtent l="0" t="0" r="0" b="0"/>
            <wp:docPr id="1" name="Picture 1" descr="Academic skills for students | Academic Skills Centre L&amp;amp;T Notice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Academic skills for students | Academic Skills Centre L&amp;amp;T Noticeboard"/>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133600" cy="2133600"/>
                    </a:xfrm>
                    <a:prstGeom prst="rect">
                      <a:avLst/>
                    </a:prstGeom>
                    <a:noFill/>
                    <a:ln>
                      <a:noFill/>
                    </a:ln>
                  </pic:spPr>
                </pic:pic>
              </a:graphicData>
            </a:graphic>
          </wp:inline>
        </w:drawing>
      </w:r>
    </w:p>
    <w:p w14:paraId="1CB8EC4B" w14:textId="77777777" w:rsidR="00BE266C" w:rsidRPr="00D85DD1" w:rsidRDefault="00831628" w:rsidP="00D85DD1">
      <w:pPr>
        <w:spacing w:before="240" w:after="240" w:line="360" w:lineRule="auto"/>
        <w:ind w:left="2160" w:firstLine="720"/>
        <w:jc w:val="both"/>
        <w:rPr>
          <w:rFonts w:ascii="Times New Roman" w:eastAsia="Times New Roman" w:hAnsi="Times New Roman" w:cs="Times New Roman"/>
          <w:b/>
          <w:i/>
          <w:sz w:val="24"/>
          <w:szCs w:val="24"/>
        </w:rPr>
      </w:pPr>
      <w:r w:rsidRPr="00D85DD1">
        <w:rPr>
          <w:rFonts w:ascii="Times New Roman" w:eastAsia="Times New Roman" w:hAnsi="Times New Roman" w:cs="Times New Roman"/>
          <w:b/>
          <w:i/>
          <w:sz w:val="24"/>
          <w:szCs w:val="24"/>
        </w:rPr>
        <w:t>Figure. 1. Academic Skills</w:t>
      </w:r>
    </w:p>
    <w:p w14:paraId="7D4DB735" w14:textId="77777777" w:rsidR="00442D91" w:rsidRPr="00E35B2E" w:rsidRDefault="00831628" w:rsidP="00D85DD1">
      <w:pPr>
        <w:spacing w:before="240" w:after="240" w:line="360" w:lineRule="auto"/>
        <w:ind w:left="2160" w:firstLine="720"/>
        <w:jc w:val="both"/>
        <w:rPr>
          <w:rFonts w:ascii="Times New Roman" w:eastAsia="Times New Roman" w:hAnsi="Times New Roman" w:cs="Times New Roman"/>
          <w:b/>
          <w:i/>
          <w:sz w:val="24"/>
          <w:szCs w:val="24"/>
        </w:rPr>
      </w:pPr>
      <w:r w:rsidRPr="00D85DD1">
        <w:rPr>
          <w:rFonts w:ascii="Times New Roman" w:eastAsia="Times New Roman" w:hAnsi="Times New Roman" w:cs="Times New Roman"/>
          <w:b/>
          <w:i/>
          <w:sz w:val="24"/>
          <w:szCs w:val="24"/>
        </w:rPr>
        <w:tab/>
      </w:r>
      <w:r w:rsidRPr="00D85DD1">
        <w:rPr>
          <w:rFonts w:ascii="Times New Roman" w:eastAsia="Times New Roman" w:hAnsi="Times New Roman" w:cs="Times New Roman"/>
          <w:b/>
          <w:i/>
          <w:sz w:val="24"/>
          <w:szCs w:val="24"/>
        </w:rPr>
        <w:tab/>
      </w:r>
      <w:r w:rsidRPr="00D85DD1">
        <w:rPr>
          <w:rFonts w:ascii="Times New Roman" w:eastAsia="Times New Roman" w:hAnsi="Times New Roman" w:cs="Times New Roman"/>
          <w:b/>
          <w:i/>
          <w:sz w:val="24"/>
          <w:szCs w:val="24"/>
        </w:rPr>
        <w:tab/>
      </w:r>
      <w:r w:rsidRPr="00D85DD1">
        <w:rPr>
          <w:rFonts w:ascii="Times New Roman" w:eastAsia="Times New Roman" w:hAnsi="Times New Roman" w:cs="Times New Roman"/>
          <w:b/>
          <w:i/>
          <w:sz w:val="24"/>
          <w:szCs w:val="24"/>
        </w:rPr>
        <w:tab/>
      </w:r>
      <w:r w:rsidRPr="00D85DD1">
        <w:rPr>
          <w:rFonts w:ascii="Times New Roman" w:eastAsia="Times New Roman" w:hAnsi="Times New Roman" w:cs="Times New Roman"/>
          <w:b/>
          <w:i/>
          <w:sz w:val="24"/>
          <w:szCs w:val="24"/>
        </w:rPr>
        <w:tab/>
      </w:r>
      <w:r w:rsidR="005A2455" w:rsidRPr="00D85DD1">
        <w:rPr>
          <w:rFonts w:ascii="Times New Roman" w:eastAsia="Times New Roman" w:hAnsi="Times New Roman" w:cs="Times New Roman"/>
          <w:b/>
          <w:i/>
          <w:sz w:val="24"/>
          <w:szCs w:val="24"/>
        </w:rPr>
        <w:t>Source (Matthews, 2018)</w:t>
      </w:r>
    </w:p>
    <w:p w14:paraId="297A74C6" w14:textId="77777777" w:rsidR="00E35B2E" w:rsidRPr="00D85DD1" w:rsidRDefault="00831628" w:rsidP="00D85DD1">
      <w:pPr>
        <w:pStyle w:val="ListParagraph"/>
        <w:numPr>
          <w:ilvl w:val="0"/>
          <w:numId w:val="3"/>
        </w:numPr>
        <w:spacing w:before="240" w:after="240" w:line="360" w:lineRule="auto"/>
        <w:jc w:val="both"/>
        <w:rPr>
          <w:rFonts w:ascii="Times New Roman" w:eastAsia="Times New Roman" w:hAnsi="Times New Roman" w:cs="Times New Roman"/>
          <w:sz w:val="24"/>
          <w:szCs w:val="24"/>
        </w:rPr>
      </w:pPr>
      <w:r w:rsidRPr="00D85DD1">
        <w:rPr>
          <w:rFonts w:ascii="Times New Roman" w:eastAsia="Times New Roman" w:hAnsi="Times New Roman" w:cs="Times New Roman"/>
          <w:color w:val="000000"/>
          <w:sz w:val="24"/>
          <w:szCs w:val="24"/>
        </w:rPr>
        <w:t>Thinking adaptively</w:t>
      </w:r>
    </w:p>
    <w:p w14:paraId="59DEA7F8" w14:textId="77777777" w:rsidR="00E35B2E" w:rsidRPr="00D85DD1" w:rsidRDefault="00831628" w:rsidP="00D85DD1">
      <w:pPr>
        <w:pStyle w:val="ListParagraph"/>
        <w:numPr>
          <w:ilvl w:val="0"/>
          <w:numId w:val="3"/>
        </w:numPr>
        <w:spacing w:before="240" w:after="240" w:line="360" w:lineRule="auto"/>
        <w:jc w:val="both"/>
        <w:rPr>
          <w:rFonts w:ascii="Times New Roman" w:eastAsia="Times New Roman" w:hAnsi="Times New Roman" w:cs="Times New Roman"/>
          <w:sz w:val="24"/>
          <w:szCs w:val="24"/>
        </w:rPr>
      </w:pPr>
      <w:r w:rsidRPr="00D85DD1">
        <w:rPr>
          <w:rFonts w:ascii="Times New Roman" w:eastAsia="Times New Roman" w:hAnsi="Times New Roman" w:cs="Times New Roman"/>
          <w:color w:val="000000"/>
          <w:sz w:val="24"/>
          <w:szCs w:val="24"/>
        </w:rPr>
        <w:lastRenderedPageBreak/>
        <w:t>Communicative skills</w:t>
      </w:r>
    </w:p>
    <w:p w14:paraId="4DDEBF57" w14:textId="77777777" w:rsidR="00E35B2E" w:rsidRPr="00D85DD1" w:rsidRDefault="00831628" w:rsidP="00D85DD1">
      <w:pPr>
        <w:pStyle w:val="ListParagraph"/>
        <w:numPr>
          <w:ilvl w:val="0"/>
          <w:numId w:val="3"/>
        </w:numPr>
        <w:spacing w:before="240" w:after="240" w:line="360" w:lineRule="auto"/>
        <w:jc w:val="both"/>
        <w:rPr>
          <w:rFonts w:ascii="Times New Roman" w:eastAsia="Times New Roman" w:hAnsi="Times New Roman" w:cs="Times New Roman"/>
          <w:sz w:val="24"/>
          <w:szCs w:val="24"/>
        </w:rPr>
      </w:pPr>
      <w:r w:rsidRPr="00D85DD1">
        <w:rPr>
          <w:rFonts w:ascii="Times New Roman" w:eastAsia="Times New Roman" w:hAnsi="Times New Roman" w:cs="Times New Roman"/>
          <w:color w:val="000000"/>
          <w:sz w:val="24"/>
          <w:szCs w:val="24"/>
        </w:rPr>
        <w:t>Writing academically</w:t>
      </w:r>
    </w:p>
    <w:p w14:paraId="755F5C2C" w14:textId="77777777" w:rsidR="00E35B2E" w:rsidRPr="00D85DD1" w:rsidRDefault="00831628" w:rsidP="00D85DD1">
      <w:pPr>
        <w:pStyle w:val="ListParagraph"/>
        <w:numPr>
          <w:ilvl w:val="0"/>
          <w:numId w:val="3"/>
        </w:numPr>
        <w:spacing w:before="240" w:after="240" w:line="360" w:lineRule="auto"/>
        <w:jc w:val="both"/>
        <w:rPr>
          <w:rFonts w:ascii="Times New Roman" w:eastAsia="Times New Roman" w:hAnsi="Times New Roman" w:cs="Times New Roman"/>
          <w:sz w:val="24"/>
          <w:szCs w:val="24"/>
        </w:rPr>
      </w:pPr>
      <w:r w:rsidRPr="00D85DD1">
        <w:rPr>
          <w:rFonts w:ascii="Times New Roman" w:eastAsia="Times New Roman" w:hAnsi="Times New Roman" w:cs="Times New Roman"/>
          <w:color w:val="000000"/>
          <w:sz w:val="24"/>
          <w:szCs w:val="24"/>
        </w:rPr>
        <w:t xml:space="preserve">Skills </w:t>
      </w:r>
      <w:r w:rsidRPr="00D85DD1">
        <w:rPr>
          <w:rFonts w:ascii="Times New Roman" w:eastAsia="Times New Roman" w:hAnsi="Times New Roman" w:cs="Times New Roman"/>
          <w:color w:val="000000"/>
          <w:sz w:val="24"/>
          <w:szCs w:val="24"/>
        </w:rPr>
        <w:t>for collaboration</w:t>
      </w:r>
    </w:p>
    <w:p w14:paraId="665FEF94" w14:textId="77777777" w:rsidR="00E35B2E" w:rsidRPr="00D85DD1" w:rsidRDefault="00831628" w:rsidP="00D85DD1">
      <w:pPr>
        <w:pStyle w:val="ListParagraph"/>
        <w:numPr>
          <w:ilvl w:val="0"/>
          <w:numId w:val="3"/>
        </w:numPr>
        <w:spacing w:before="240" w:after="240" w:line="360" w:lineRule="auto"/>
        <w:jc w:val="both"/>
        <w:rPr>
          <w:rFonts w:ascii="Times New Roman" w:eastAsia="Times New Roman" w:hAnsi="Times New Roman" w:cs="Times New Roman"/>
          <w:sz w:val="24"/>
          <w:szCs w:val="24"/>
        </w:rPr>
      </w:pPr>
      <w:r w:rsidRPr="00D85DD1">
        <w:rPr>
          <w:rFonts w:ascii="Times New Roman" w:eastAsia="Times New Roman" w:hAnsi="Times New Roman" w:cs="Times New Roman"/>
          <w:color w:val="000000"/>
          <w:sz w:val="24"/>
          <w:szCs w:val="24"/>
        </w:rPr>
        <w:t>The ability to think critically and solve problems</w:t>
      </w:r>
    </w:p>
    <w:p w14:paraId="0976FAAD" w14:textId="77777777" w:rsidR="00E35B2E" w:rsidRPr="00D85DD1" w:rsidRDefault="00831628" w:rsidP="00D85DD1">
      <w:pPr>
        <w:pStyle w:val="ListParagraph"/>
        <w:numPr>
          <w:ilvl w:val="0"/>
          <w:numId w:val="3"/>
        </w:numPr>
        <w:spacing w:before="240" w:after="240" w:line="360" w:lineRule="auto"/>
        <w:jc w:val="both"/>
        <w:rPr>
          <w:rFonts w:ascii="Times New Roman" w:eastAsia="Times New Roman" w:hAnsi="Times New Roman" w:cs="Times New Roman"/>
          <w:sz w:val="24"/>
          <w:szCs w:val="24"/>
        </w:rPr>
      </w:pPr>
      <w:r w:rsidRPr="00D85DD1">
        <w:rPr>
          <w:rFonts w:ascii="Times New Roman" w:eastAsia="Times New Roman" w:hAnsi="Times New Roman" w:cs="Times New Roman"/>
          <w:color w:val="000000"/>
          <w:sz w:val="24"/>
          <w:szCs w:val="24"/>
        </w:rPr>
        <w:t>Management of individuals</w:t>
      </w:r>
    </w:p>
    <w:p w14:paraId="347B86A1" w14:textId="77777777" w:rsidR="00E35B2E" w:rsidRPr="00D85DD1" w:rsidRDefault="00831628" w:rsidP="00D85DD1">
      <w:pPr>
        <w:pStyle w:val="ListParagraph"/>
        <w:numPr>
          <w:ilvl w:val="0"/>
          <w:numId w:val="3"/>
        </w:numPr>
        <w:spacing w:before="240" w:after="240" w:line="360" w:lineRule="auto"/>
        <w:jc w:val="both"/>
        <w:rPr>
          <w:rFonts w:ascii="Times New Roman" w:eastAsia="Times New Roman" w:hAnsi="Times New Roman" w:cs="Times New Roman"/>
          <w:sz w:val="24"/>
          <w:szCs w:val="24"/>
        </w:rPr>
      </w:pPr>
      <w:r w:rsidRPr="00D85DD1">
        <w:rPr>
          <w:rFonts w:ascii="Times New Roman" w:eastAsia="Times New Roman" w:hAnsi="Times New Roman" w:cs="Times New Roman"/>
          <w:color w:val="000000"/>
          <w:sz w:val="24"/>
          <w:szCs w:val="24"/>
        </w:rPr>
        <w:t>Skills of Inquiry</w:t>
      </w:r>
    </w:p>
    <w:p w14:paraId="01E8A8C8" w14:textId="77777777" w:rsidR="00E35B2E" w:rsidRPr="00D85DD1" w:rsidRDefault="00831628" w:rsidP="00D85DD1">
      <w:pPr>
        <w:pStyle w:val="ListParagraph"/>
        <w:numPr>
          <w:ilvl w:val="0"/>
          <w:numId w:val="3"/>
        </w:numPr>
        <w:spacing w:before="240" w:after="240" w:line="360" w:lineRule="auto"/>
        <w:jc w:val="both"/>
        <w:rPr>
          <w:rFonts w:ascii="Times New Roman" w:eastAsia="Times New Roman" w:hAnsi="Times New Roman" w:cs="Times New Roman"/>
          <w:sz w:val="24"/>
          <w:szCs w:val="24"/>
        </w:rPr>
      </w:pPr>
      <w:r w:rsidRPr="00D85DD1">
        <w:rPr>
          <w:rFonts w:ascii="Times New Roman" w:eastAsia="Times New Roman" w:hAnsi="Times New Roman" w:cs="Times New Roman"/>
          <w:color w:val="000000"/>
          <w:sz w:val="24"/>
          <w:szCs w:val="24"/>
        </w:rPr>
        <w:t>Skills in technology</w:t>
      </w:r>
    </w:p>
    <w:p w14:paraId="559FAF69" w14:textId="77777777" w:rsidR="00E35B2E" w:rsidRPr="00D85DD1" w:rsidRDefault="00831628" w:rsidP="00D85DD1">
      <w:pPr>
        <w:pStyle w:val="ListParagraph"/>
        <w:numPr>
          <w:ilvl w:val="0"/>
          <w:numId w:val="3"/>
        </w:numPr>
        <w:spacing w:before="240" w:after="240" w:line="360" w:lineRule="auto"/>
        <w:jc w:val="both"/>
        <w:rPr>
          <w:rFonts w:ascii="Times New Roman" w:eastAsia="Times New Roman" w:hAnsi="Times New Roman" w:cs="Times New Roman"/>
          <w:sz w:val="24"/>
          <w:szCs w:val="24"/>
        </w:rPr>
      </w:pPr>
      <w:r w:rsidRPr="00D85DD1">
        <w:rPr>
          <w:rFonts w:ascii="Times New Roman" w:eastAsia="Times New Roman" w:hAnsi="Times New Roman" w:cs="Times New Roman"/>
          <w:color w:val="000000"/>
          <w:sz w:val="24"/>
          <w:szCs w:val="24"/>
        </w:rPr>
        <w:t>Creativity and innovation skill</w:t>
      </w:r>
    </w:p>
    <w:p w14:paraId="6A19362C" w14:textId="77777777" w:rsidR="00E35B2E" w:rsidRPr="00D85DD1" w:rsidRDefault="00831628" w:rsidP="00D85DD1">
      <w:pPr>
        <w:pStyle w:val="ListParagraph"/>
        <w:numPr>
          <w:ilvl w:val="0"/>
          <w:numId w:val="3"/>
        </w:numPr>
        <w:spacing w:before="240" w:after="240" w:line="360" w:lineRule="auto"/>
        <w:jc w:val="both"/>
        <w:rPr>
          <w:rFonts w:ascii="Times New Roman" w:eastAsia="Times New Roman" w:hAnsi="Times New Roman" w:cs="Times New Roman"/>
          <w:sz w:val="24"/>
          <w:szCs w:val="24"/>
        </w:rPr>
      </w:pPr>
      <w:r w:rsidRPr="00D85DD1">
        <w:rPr>
          <w:rFonts w:ascii="Times New Roman" w:eastAsia="Times New Roman" w:hAnsi="Times New Roman" w:cs="Times New Roman"/>
          <w:color w:val="000000"/>
          <w:sz w:val="24"/>
          <w:szCs w:val="24"/>
        </w:rPr>
        <w:t>Empathy and perspective</w:t>
      </w:r>
    </w:p>
    <w:p w14:paraId="64401D75" w14:textId="77777777" w:rsidR="00E35B2E" w:rsidRPr="00510F1F" w:rsidRDefault="00831628" w:rsidP="00D85DD1">
      <w:pPr>
        <w:pStyle w:val="Heading2"/>
        <w:spacing w:line="360" w:lineRule="auto"/>
        <w:jc w:val="both"/>
        <w:rPr>
          <w:rFonts w:ascii="Times New Roman" w:eastAsia="Times New Roman" w:hAnsi="Times New Roman" w:cs="Times New Roman"/>
          <w:b/>
          <w:color w:val="auto"/>
        </w:rPr>
      </w:pPr>
      <w:bookmarkStart w:id="1" w:name="_Toc85280640"/>
      <w:r w:rsidRPr="00510F1F">
        <w:rPr>
          <w:rFonts w:ascii="Times New Roman" w:eastAsia="Times New Roman" w:hAnsi="Times New Roman" w:cs="Times New Roman"/>
          <w:b/>
          <w:color w:val="auto"/>
        </w:rPr>
        <w:t>Adaptive Thinking</w:t>
      </w:r>
      <w:bookmarkEnd w:id="1"/>
    </w:p>
    <w:p w14:paraId="0AB70BCA" w14:textId="77777777" w:rsidR="00E35B2E" w:rsidRPr="00E35B2E" w:rsidRDefault="00831628" w:rsidP="00D85DD1">
      <w:pPr>
        <w:spacing w:before="240" w:after="240" w:line="360" w:lineRule="auto"/>
        <w:jc w:val="both"/>
        <w:rPr>
          <w:rFonts w:ascii="Times New Roman" w:eastAsia="Times New Roman" w:hAnsi="Times New Roman" w:cs="Times New Roman"/>
          <w:sz w:val="24"/>
          <w:szCs w:val="24"/>
        </w:rPr>
      </w:pPr>
      <w:r w:rsidRPr="00E35B2E">
        <w:rPr>
          <w:rFonts w:ascii="Times New Roman" w:eastAsia="Times New Roman" w:hAnsi="Times New Roman" w:cs="Times New Roman"/>
          <w:color w:val="000000"/>
          <w:sz w:val="24"/>
          <w:szCs w:val="24"/>
        </w:rPr>
        <w:t>The ability to learn from your workplace environ</w:t>
      </w:r>
      <w:r w:rsidRPr="00E35B2E">
        <w:rPr>
          <w:rFonts w:ascii="Times New Roman" w:eastAsia="Times New Roman" w:hAnsi="Times New Roman" w:cs="Times New Roman"/>
          <w:color w:val="000000"/>
          <w:sz w:val="24"/>
          <w:szCs w:val="24"/>
        </w:rPr>
        <w:t>ment can be acquired by developing adaptive skills. Generally, when employers are looking for an employee for a position, adaptive skills and abilities that show you can work in an unpredictable workplace are highly valued. It is essential to have resource</w:t>
      </w:r>
      <w:r w:rsidRPr="00E35B2E">
        <w:rPr>
          <w:rFonts w:ascii="Times New Roman" w:eastAsia="Times New Roman" w:hAnsi="Times New Roman" w:cs="Times New Roman"/>
          <w:color w:val="000000"/>
          <w:sz w:val="24"/>
          <w:szCs w:val="24"/>
        </w:rPr>
        <w:t>fulness and open-mindedness as well as improve communication skills to be adaptive. Adaptable people can overcome obstacles. Student adaptability relates to students' control over their environments, they are less likely to encounter failure-causing variab</w:t>
      </w:r>
      <w:r w:rsidRPr="00E35B2E">
        <w:rPr>
          <w:rFonts w:ascii="Times New Roman" w:eastAsia="Times New Roman" w:hAnsi="Times New Roman" w:cs="Times New Roman"/>
          <w:color w:val="000000"/>
          <w:sz w:val="24"/>
          <w:szCs w:val="24"/>
        </w:rPr>
        <w:t xml:space="preserve">les resulting from anxiety, uncertainty, or procrastination. Adaptability is a valuable tool for career development and achieving more meaning in life when dealing with challenges in their career roles. It lets people smoothly manage the changes that come </w:t>
      </w:r>
      <w:r w:rsidRPr="00E35B2E">
        <w:rPr>
          <w:rFonts w:ascii="Times New Roman" w:eastAsia="Times New Roman" w:hAnsi="Times New Roman" w:cs="Times New Roman"/>
          <w:color w:val="000000"/>
          <w:sz w:val="24"/>
          <w:szCs w:val="24"/>
        </w:rPr>
        <w:t>with their career, and maintain their abilit</w:t>
      </w:r>
      <w:r w:rsidR="00B300AB" w:rsidRPr="00D85DD1">
        <w:rPr>
          <w:rFonts w:ascii="Times New Roman" w:eastAsia="Times New Roman" w:hAnsi="Times New Roman" w:cs="Times New Roman"/>
          <w:color w:val="000000"/>
          <w:sz w:val="24"/>
          <w:szCs w:val="24"/>
        </w:rPr>
        <w:t>y to balance their career roles (Schrager and Smith, 2016).</w:t>
      </w:r>
    </w:p>
    <w:p w14:paraId="2B4C08A5" w14:textId="77777777" w:rsidR="00E35B2E" w:rsidRPr="00E35B2E" w:rsidRDefault="00831628" w:rsidP="00D85DD1">
      <w:pPr>
        <w:spacing w:before="240" w:after="240" w:line="360" w:lineRule="auto"/>
        <w:jc w:val="both"/>
        <w:rPr>
          <w:rFonts w:ascii="Times New Roman" w:eastAsia="Times New Roman" w:hAnsi="Times New Roman" w:cs="Times New Roman"/>
          <w:sz w:val="24"/>
          <w:szCs w:val="24"/>
        </w:rPr>
      </w:pPr>
      <w:r w:rsidRPr="00E35B2E">
        <w:rPr>
          <w:rFonts w:ascii="Times New Roman" w:eastAsia="Times New Roman" w:hAnsi="Times New Roman" w:cs="Times New Roman"/>
          <w:color w:val="000000"/>
          <w:sz w:val="24"/>
          <w:szCs w:val="24"/>
        </w:rPr>
        <w:t>By adapting to adversity, you'll be better equipped to handle it without letting it get the better of you. Be receptive to change and have a resilient a</w:t>
      </w:r>
      <w:r w:rsidRPr="00E35B2E">
        <w:rPr>
          <w:rFonts w:ascii="Times New Roman" w:eastAsia="Times New Roman" w:hAnsi="Times New Roman" w:cs="Times New Roman"/>
          <w:color w:val="000000"/>
          <w:sz w:val="24"/>
          <w:szCs w:val="24"/>
        </w:rPr>
        <w:t>ttitude no matter what the workplace throws at you. According to change theorist Ronald A. Heifetz, adaptable change, also known as "learning-based change," when defining and implementing problems," has become increasingly necessary as today's support lead</w:t>
      </w:r>
      <w:r w:rsidRPr="00E35B2E">
        <w:rPr>
          <w:rFonts w:ascii="Times New Roman" w:eastAsia="Times New Roman" w:hAnsi="Times New Roman" w:cs="Times New Roman"/>
          <w:color w:val="000000"/>
          <w:sz w:val="24"/>
          <w:szCs w:val="24"/>
        </w:rPr>
        <w:t>ers struggle to overcome rigid policies and procedures in rapidly evolving business environments. Solutions and responses that are novel or adaptive are those that step outside the box of rote or rule-based thinking. Innovative thinking is based on the abi</w:t>
      </w:r>
      <w:r w:rsidRPr="00E35B2E">
        <w:rPr>
          <w:rFonts w:ascii="Times New Roman" w:eastAsia="Times New Roman" w:hAnsi="Times New Roman" w:cs="Times New Roman"/>
          <w:color w:val="000000"/>
          <w:sz w:val="24"/>
          <w:szCs w:val="24"/>
        </w:rPr>
        <w:t>lity to solve problems, operate quickly, and deal w</w:t>
      </w:r>
      <w:r w:rsidR="006019FE" w:rsidRPr="00D85DD1">
        <w:rPr>
          <w:rFonts w:ascii="Times New Roman" w:eastAsia="Times New Roman" w:hAnsi="Times New Roman" w:cs="Times New Roman"/>
          <w:color w:val="000000"/>
          <w:sz w:val="24"/>
          <w:szCs w:val="24"/>
        </w:rPr>
        <w:t>ith uncertainty (Reckase, Ju, and Kim, 2019).</w:t>
      </w:r>
    </w:p>
    <w:p w14:paraId="1EF467A1" w14:textId="77777777" w:rsidR="00E35B2E" w:rsidRPr="00510F1F" w:rsidRDefault="00831628" w:rsidP="00D85DD1">
      <w:pPr>
        <w:pStyle w:val="Heading2"/>
        <w:spacing w:line="360" w:lineRule="auto"/>
        <w:jc w:val="both"/>
        <w:rPr>
          <w:rFonts w:ascii="Times New Roman" w:eastAsia="Times New Roman" w:hAnsi="Times New Roman" w:cs="Times New Roman"/>
          <w:b/>
          <w:color w:val="auto"/>
        </w:rPr>
      </w:pPr>
      <w:bookmarkStart w:id="2" w:name="_Toc85280641"/>
      <w:r w:rsidRPr="00510F1F">
        <w:rPr>
          <w:rFonts w:ascii="Times New Roman" w:eastAsia="Times New Roman" w:hAnsi="Times New Roman" w:cs="Times New Roman"/>
          <w:b/>
          <w:color w:val="auto"/>
        </w:rPr>
        <w:lastRenderedPageBreak/>
        <w:t>Communication Skills</w:t>
      </w:r>
      <w:bookmarkEnd w:id="2"/>
    </w:p>
    <w:p w14:paraId="21383C1E" w14:textId="77777777" w:rsidR="00E35B2E" w:rsidRPr="00D85DD1" w:rsidRDefault="00831628" w:rsidP="00D85DD1">
      <w:pPr>
        <w:spacing w:before="240" w:after="240" w:line="360" w:lineRule="auto"/>
        <w:jc w:val="both"/>
        <w:rPr>
          <w:rFonts w:ascii="Times New Roman" w:eastAsia="Times New Roman" w:hAnsi="Times New Roman" w:cs="Times New Roman"/>
          <w:color w:val="000000"/>
          <w:sz w:val="24"/>
          <w:szCs w:val="24"/>
        </w:rPr>
      </w:pPr>
      <w:r w:rsidRPr="00E35B2E">
        <w:rPr>
          <w:rFonts w:ascii="Times New Roman" w:eastAsia="Times New Roman" w:hAnsi="Times New Roman" w:cs="Times New Roman"/>
          <w:color w:val="000000"/>
          <w:sz w:val="24"/>
          <w:szCs w:val="24"/>
        </w:rPr>
        <w:t xml:space="preserve">To achieve academic success, a child must have good communication skills. Effective communication is essential for students at any </w:t>
      </w:r>
      <w:r w:rsidRPr="00E35B2E">
        <w:rPr>
          <w:rFonts w:ascii="Times New Roman" w:eastAsia="Times New Roman" w:hAnsi="Times New Roman" w:cs="Times New Roman"/>
          <w:color w:val="000000"/>
          <w:sz w:val="24"/>
          <w:szCs w:val="24"/>
        </w:rPr>
        <w:t>level of education. Communication skills are essential to the development of children so they don't fall behind or withdraw from school because of a lack of communication skills. Children must develop communication skills at every educational level. When c</w:t>
      </w:r>
      <w:r w:rsidRPr="00E35B2E">
        <w:rPr>
          <w:rFonts w:ascii="Times New Roman" w:eastAsia="Times New Roman" w:hAnsi="Times New Roman" w:cs="Times New Roman"/>
          <w:color w:val="000000"/>
          <w:sz w:val="24"/>
          <w:szCs w:val="24"/>
        </w:rPr>
        <w:t>hildren lack effective communication skills at school, they can become overwhelmed emotionally or withdraw from other students.</w:t>
      </w:r>
      <w:r w:rsidR="00AD199C" w:rsidRPr="00D85DD1">
        <w:rPr>
          <w:rFonts w:ascii="Times New Roman" w:eastAsia="Times New Roman" w:hAnsi="Times New Roman" w:cs="Times New Roman"/>
          <w:sz w:val="24"/>
          <w:szCs w:val="24"/>
        </w:rPr>
        <w:t xml:space="preserve"> </w:t>
      </w:r>
      <w:r w:rsidRPr="00E35B2E">
        <w:rPr>
          <w:rFonts w:ascii="Times New Roman" w:eastAsia="Times New Roman" w:hAnsi="Times New Roman" w:cs="Times New Roman"/>
          <w:color w:val="000000"/>
          <w:sz w:val="24"/>
          <w:szCs w:val="24"/>
        </w:rPr>
        <w:t>Communication is the key to academic success, starting with clear verbal communication. Class discussions often revolve around s</w:t>
      </w:r>
      <w:r w:rsidRPr="00E35B2E">
        <w:rPr>
          <w:rFonts w:ascii="Times New Roman" w:eastAsia="Times New Roman" w:hAnsi="Times New Roman" w:cs="Times New Roman"/>
          <w:color w:val="000000"/>
          <w:sz w:val="24"/>
          <w:szCs w:val="24"/>
        </w:rPr>
        <w:t>tudents answering class questions. The questions may be simple factual ones or ones that require the student to put his or her thoughts together and make an argument. To assess a student's knowledge, teachers need effective ways of communicating the answer</w:t>
      </w:r>
      <w:r w:rsidRPr="00E35B2E">
        <w:rPr>
          <w:rFonts w:ascii="Times New Roman" w:eastAsia="Times New Roman" w:hAnsi="Times New Roman" w:cs="Times New Roman"/>
          <w:color w:val="000000"/>
          <w:sz w:val="24"/>
          <w:szCs w:val="24"/>
        </w:rPr>
        <w:t>s to questions. If a student with a speech impairment cannot communicate on a par with their peers, they may also feel embarrassed. In turn, this can contribute to low grades and poor self-esteem for a student w</w:t>
      </w:r>
      <w:r w:rsidR="00325438" w:rsidRPr="00D85DD1">
        <w:rPr>
          <w:rFonts w:ascii="Times New Roman" w:eastAsia="Times New Roman" w:hAnsi="Times New Roman" w:cs="Times New Roman"/>
          <w:color w:val="000000"/>
          <w:sz w:val="24"/>
          <w:szCs w:val="24"/>
        </w:rPr>
        <w:t>ho stutters or mumbles in class (Coffelt, Grauman, and Smith, 2019).</w:t>
      </w:r>
    </w:p>
    <w:p w14:paraId="05672052" w14:textId="77777777" w:rsidR="006F0ECF" w:rsidRPr="00D85DD1" w:rsidRDefault="00831628" w:rsidP="00D85DD1">
      <w:pPr>
        <w:spacing w:before="240" w:after="240" w:line="360" w:lineRule="auto"/>
        <w:ind w:left="2160" w:firstLine="720"/>
        <w:jc w:val="both"/>
        <w:rPr>
          <w:rFonts w:ascii="Times New Roman" w:eastAsia="Times New Roman" w:hAnsi="Times New Roman" w:cs="Times New Roman"/>
          <w:sz w:val="24"/>
          <w:szCs w:val="24"/>
        </w:rPr>
      </w:pPr>
      <w:r w:rsidRPr="00D85DD1">
        <w:rPr>
          <w:rFonts w:ascii="Times New Roman" w:hAnsi="Times New Roman" w:cs="Times New Roman"/>
          <w:noProof/>
        </w:rPr>
        <w:drawing>
          <wp:inline distT="0" distB="0" distL="0" distR="0" wp14:anchorId="73B9784B" wp14:editId="2D48DBF9">
            <wp:extent cx="2179851" cy="2190750"/>
            <wp:effectExtent l="0" t="0" r="0" b="0"/>
            <wp:docPr id="2" name="Picture 2" descr="Communication Skills Meaning, Importance &amp;amp; Types | MBA Sk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4" descr="Communication Skills Meaning, Importance &amp;amp; Types | MBA Skool"/>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182798" cy="2193711"/>
                    </a:xfrm>
                    <a:prstGeom prst="rect">
                      <a:avLst/>
                    </a:prstGeom>
                    <a:noFill/>
                    <a:ln>
                      <a:noFill/>
                    </a:ln>
                  </pic:spPr>
                </pic:pic>
              </a:graphicData>
            </a:graphic>
          </wp:inline>
        </w:drawing>
      </w:r>
    </w:p>
    <w:p w14:paraId="604F9FF6" w14:textId="77777777" w:rsidR="00605AB4" w:rsidRPr="00D85DD1" w:rsidRDefault="00831628" w:rsidP="00D85DD1">
      <w:pPr>
        <w:spacing w:before="240" w:after="240" w:line="360" w:lineRule="auto"/>
        <w:ind w:left="2160" w:firstLine="720"/>
        <w:jc w:val="both"/>
        <w:rPr>
          <w:rFonts w:ascii="Times New Roman" w:eastAsia="Times New Roman" w:hAnsi="Times New Roman" w:cs="Times New Roman"/>
          <w:b/>
          <w:i/>
          <w:sz w:val="24"/>
          <w:szCs w:val="24"/>
        </w:rPr>
      </w:pPr>
      <w:r w:rsidRPr="00D85DD1">
        <w:rPr>
          <w:rFonts w:ascii="Times New Roman" w:eastAsia="Times New Roman" w:hAnsi="Times New Roman" w:cs="Times New Roman"/>
          <w:b/>
          <w:i/>
          <w:sz w:val="24"/>
          <w:szCs w:val="24"/>
        </w:rPr>
        <w:t>Figure.2. Communication Skills</w:t>
      </w:r>
    </w:p>
    <w:p w14:paraId="69B886B8" w14:textId="77777777" w:rsidR="00D33D49" w:rsidRPr="00E35B2E" w:rsidRDefault="00831628" w:rsidP="00D85DD1">
      <w:pPr>
        <w:spacing w:before="240" w:after="240" w:line="360" w:lineRule="auto"/>
        <w:ind w:left="2160" w:firstLine="720"/>
        <w:jc w:val="both"/>
        <w:rPr>
          <w:rFonts w:ascii="Times New Roman" w:eastAsia="Times New Roman" w:hAnsi="Times New Roman" w:cs="Times New Roman"/>
          <w:b/>
          <w:i/>
          <w:sz w:val="24"/>
          <w:szCs w:val="24"/>
        </w:rPr>
      </w:pPr>
      <w:r w:rsidRPr="00D85DD1">
        <w:rPr>
          <w:rFonts w:ascii="Times New Roman" w:eastAsia="Times New Roman" w:hAnsi="Times New Roman" w:cs="Times New Roman"/>
          <w:b/>
          <w:i/>
          <w:sz w:val="24"/>
          <w:szCs w:val="24"/>
        </w:rPr>
        <w:tab/>
      </w:r>
      <w:r w:rsidRPr="00D85DD1">
        <w:rPr>
          <w:rFonts w:ascii="Times New Roman" w:eastAsia="Times New Roman" w:hAnsi="Times New Roman" w:cs="Times New Roman"/>
          <w:b/>
          <w:i/>
          <w:sz w:val="24"/>
          <w:szCs w:val="24"/>
        </w:rPr>
        <w:tab/>
      </w:r>
      <w:r w:rsidRPr="00D85DD1">
        <w:rPr>
          <w:rFonts w:ascii="Times New Roman" w:eastAsia="Times New Roman" w:hAnsi="Times New Roman" w:cs="Times New Roman"/>
          <w:b/>
          <w:i/>
          <w:sz w:val="24"/>
          <w:szCs w:val="24"/>
        </w:rPr>
        <w:tab/>
      </w:r>
      <w:r w:rsidRPr="00D85DD1">
        <w:rPr>
          <w:rFonts w:ascii="Times New Roman" w:eastAsia="Times New Roman" w:hAnsi="Times New Roman" w:cs="Times New Roman"/>
          <w:b/>
          <w:i/>
          <w:sz w:val="24"/>
          <w:szCs w:val="24"/>
        </w:rPr>
        <w:tab/>
      </w:r>
      <w:r w:rsidRPr="00D85DD1">
        <w:rPr>
          <w:rFonts w:ascii="Times New Roman" w:eastAsia="Times New Roman" w:hAnsi="Times New Roman" w:cs="Times New Roman"/>
          <w:b/>
          <w:i/>
          <w:sz w:val="24"/>
          <w:szCs w:val="24"/>
        </w:rPr>
        <w:tab/>
        <w:t>Source (MBA Skool, 2021)</w:t>
      </w:r>
    </w:p>
    <w:p w14:paraId="67151F54" w14:textId="77777777" w:rsidR="00E35B2E" w:rsidRPr="00E35B2E" w:rsidRDefault="00831628" w:rsidP="00D85DD1">
      <w:pPr>
        <w:spacing w:before="240" w:after="240" w:line="360" w:lineRule="auto"/>
        <w:jc w:val="both"/>
        <w:rPr>
          <w:rFonts w:ascii="Times New Roman" w:eastAsia="Times New Roman" w:hAnsi="Times New Roman" w:cs="Times New Roman"/>
          <w:sz w:val="24"/>
          <w:szCs w:val="24"/>
        </w:rPr>
      </w:pPr>
      <w:r w:rsidRPr="00E35B2E">
        <w:rPr>
          <w:rFonts w:ascii="Times New Roman" w:eastAsia="Times New Roman" w:hAnsi="Times New Roman" w:cs="Times New Roman"/>
          <w:color w:val="000000"/>
          <w:sz w:val="24"/>
          <w:szCs w:val="24"/>
        </w:rPr>
        <w:t xml:space="preserve">Using oral language is particularly useful for everyday social interactions and pragmatic communication. The words that are used, the way they are used, as well as </w:t>
      </w:r>
      <w:r w:rsidRPr="00E35B2E">
        <w:rPr>
          <w:rFonts w:ascii="Times New Roman" w:eastAsia="Times New Roman" w:hAnsi="Times New Roman" w:cs="Times New Roman"/>
          <w:color w:val="000000"/>
          <w:sz w:val="24"/>
          <w:szCs w:val="24"/>
        </w:rPr>
        <w:t>non-verbal or non-written communication are discussed here. The language we use to interact with others and navigate our world is important.</w:t>
      </w:r>
      <w:r w:rsidR="00AD199C" w:rsidRPr="00D85DD1">
        <w:rPr>
          <w:rFonts w:ascii="Times New Roman" w:eastAsia="Times New Roman" w:hAnsi="Times New Roman" w:cs="Times New Roman"/>
          <w:sz w:val="24"/>
          <w:szCs w:val="24"/>
        </w:rPr>
        <w:t xml:space="preserve"> </w:t>
      </w:r>
      <w:r w:rsidRPr="00E35B2E">
        <w:rPr>
          <w:rFonts w:ascii="Times New Roman" w:eastAsia="Times New Roman" w:hAnsi="Times New Roman" w:cs="Times New Roman"/>
          <w:color w:val="000000"/>
          <w:sz w:val="24"/>
          <w:szCs w:val="24"/>
        </w:rPr>
        <w:t xml:space="preserve">More and more work is required to be presented in writing as they </w:t>
      </w:r>
      <w:r w:rsidRPr="00E35B2E">
        <w:rPr>
          <w:rFonts w:ascii="Times New Roman" w:eastAsia="Times New Roman" w:hAnsi="Times New Roman" w:cs="Times New Roman"/>
          <w:color w:val="000000"/>
          <w:sz w:val="24"/>
          <w:szCs w:val="24"/>
        </w:rPr>
        <w:lastRenderedPageBreak/>
        <w:t>progress through the educational system. The abil</w:t>
      </w:r>
      <w:r w:rsidRPr="00E35B2E">
        <w:rPr>
          <w:rFonts w:ascii="Times New Roman" w:eastAsia="Times New Roman" w:hAnsi="Times New Roman" w:cs="Times New Roman"/>
          <w:color w:val="000000"/>
          <w:sz w:val="24"/>
          <w:szCs w:val="24"/>
        </w:rPr>
        <w:t>ity to synthesize complex ideas and concepts, and to write clear explanations, summaries, and conclusions is an essential skill. Clarity of ideas and effective use of language is importan</w:t>
      </w:r>
      <w:r w:rsidR="006156AF" w:rsidRPr="00D85DD1">
        <w:rPr>
          <w:rFonts w:ascii="Times New Roman" w:eastAsia="Times New Roman" w:hAnsi="Times New Roman" w:cs="Times New Roman"/>
          <w:color w:val="000000"/>
          <w:sz w:val="24"/>
          <w:szCs w:val="24"/>
        </w:rPr>
        <w:t>t, along with an effective tone (Gröppel-Wegener, 2012).</w:t>
      </w:r>
    </w:p>
    <w:p w14:paraId="305FB53B" w14:textId="77777777" w:rsidR="00E35B2E" w:rsidRPr="00510F1F" w:rsidRDefault="00831628" w:rsidP="00D85DD1">
      <w:pPr>
        <w:pStyle w:val="Heading2"/>
        <w:spacing w:line="360" w:lineRule="auto"/>
        <w:jc w:val="both"/>
        <w:rPr>
          <w:rFonts w:ascii="Times New Roman" w:eastAsia="Times New Roman" w:hAnsi="Times New Roman" w:cs="Times New Roman"/>
          <w:b/>
          <w:color w:val="auto"/>
        </w:rPr>
      </w:pPr>
      <w:bookmarkStart w:id="3" w:name="_Toc85280642"/>
      <w:r w:rsidRPr="00510F1F">
        <w:rPr>
          <w:rFonts w:ascii="Times New Roman" w:eastAsia="Times New Roman" w:hAnsi="Times New Roman" w:cs="Times New Roman"/>
          <w:b/>
          <w:color w:val="auto"/>
        </w:rPr>
        <w:t>Academic writing</w:t>
      </w:r>
      <w:bookmarkEnd w:id="3"/>
    </w:p>
    <w:p w14:paraId="62B8587F" w14:textId="77777777" w:rsidR="00E35B2E" w:rsidRPr="00E35B2E" w:rsidRDefault="00831628" w:rsidP="00D85DD1">
      <w:pPr>
        <w:spacing w:before="240" w:after="240" w:line="360" w:lineRule="auto"/>
        <w:jc w:val="both"/>
        <w:rPr>
          <w:rFonts w:ascii="Times New Roman" w:eastAsia="Times New Roman" w:hAnsi="Times New Roman" w:cs="Times New Roman"/>
          <w:sz w:val="24"/>
          <w:szCs w:val="24"/>
        </w:rPr>
      </w:pPr>
      <w:r w:rsidRPr="00E35B2E">
        <w:rPr>
          <w:rFonts w:ascii="Times New Roman" w:eastAsia="Times New Roman" w:hAnsi="Times New Roman" w:cs="Times New Roman"/>
          <w:color w:val="000000"/>
          <w:sz w:val="24"/>
          <w:szCs w:val="24"/>
        </w:rPr>
        <w:t>Clear, concise, focused, and structured academic writing draws upon the evidence to back it up. Academic writing aids the reader's comprehension. The writing style and tone of this paper are formal, but not too complex, with straightforwar</w:t>
      </w:r>
      <w:r w:rsidRPr="00E35B2E">
        <w:rPr>
          <w:rFonts w:ascii="Times New Roman" w:eastAsia="Times New Roman" w:hAnsi="Times New Roman" w:cs="Times New Roman"/>
          <w:color w:val="000000"/>
          <w:sz w:val="24"/>
          <w:szCs w:val="24"/>
        </w:rPr>
        <w:t>d sentences and straightforward vocabulary. The style and tone are formal, but the writing is not long or complex. There are no lengt</w:t>
      </w:r>
      <w:r w:rsidR="00914C4B" w:rsidRPr="00D85DD1">
        <w:rPr>
          <w:rFonts w:ascii="Times New Roman" w:eastAsia="Times New Roman" w:hAnsi="Times New Roman" w:cs="Times New Roman"/>
          <w:color w:val="000000"/>
          <w:sz w:val="24"/>
          <w:szCs w:val="24"/>
        </w:rPr>
        <w:t>hy sentences or difficult words (Dooley and Walshe, 2019).</w:t>
      </w:r>
    </w:p>
    <w:p w14:paraId="5527E597" w14:textId="77777777" w:rsidR="00E35B2E" w:rsidRPr="00E35B2E" w:rsidRDefault="00831628" w:rsidP="00D85DD1">
      <w:pPr>
        <w:spacing w:before="240" w:after="240" w:line="360" w:lineRule="auto"/>
        <w:jc w:val="both"/>
        <w:rPr>
          <w:rFonts w:ascii="Times New Roman" w:eastAsia="Times New Roman" w:hAnsi="Times New Roman" w:cs="Times New Roman"/>
          <w:sz w:val="24"/>
          <w:szCs w:val="24"/>
        </w:rPr>
      </w:pPr>
      <w:r w:rsidRPr="00E35B2E">
        <w:rPr>
          <w:rFonts w:ascii="Times New Roman" w:eastAsia="Times New Roman" w:hAnsi="Times New Roman" w:cs="Times New Roman"/>
          <w:color w:val="000000"/>
          <w:sz w:val="24"/>
          <w:szCs w:val="24"/>
        </w:rPr>
        <w:t xml:space="preserve">As you pursue a degree in any subject, you will become familiar </w:t>
      </w:r>
      <w:r w:rsidRPr="00E35B2E">
        <w:rPr>
          <w:rFonts w:ascii="Times New Roman" w:eastAsia="Times New Roman" w:hAnsi="Times New Roman" w:cs="Times New Roman"/>
          <w:color w:val="000000"/>
          <w:sz w:val="24"/>
          <w:szCs w:val="24"/>
        </w:rPr>
        <w:t xml:space="preserve">with the grammatical conventions, vocabularies, and kinds of discourse associated with that subject area. The methods of composing academic texts are similar across disciplines, but there are some elements common to them all. An academic essay or research </w:t>
      </w:r>
      <w:r w:rsidRPr="00E35B2E">
        <w:rPr>
          <w:rFonts w:ascii="Times New Roman" w:eastAsia="Times New Roman" w:hAnsi="Times New Roman" w:cs="Times New Roman"/>
          <w:color w:val="000000"/>
          <w:sz w:val="24"/>
          <w:szCs w:val="24"/>
        </w:rPr>
        <w:t>paper in English usually has three main parts: an introduction, a body, and a conclusion. In the introduction, you outline the importance of the topic or issue. A thesis statement concludes the introduction.</w:t>
      </w:r>
    </w:p>
    <w:p w14:paraId="769FA972" w14:textId="77777777" w:rsidR="00E35B2E" w:rsidRPr="00510F1F" w:rsidRDefault="00831628" w:rsidP="00D85DD1">
      <w:pPr>
        <w:pStyle w:val="Heading2"/>
        <w:spacing w:line="360" w:lineRule="auto"/>
        <w:jc w:val="both"/>
        <w:rPr>
          <w:rFonts w:ascii="Times New Roman" w:eastAsia="Times New Roman" w:hAnsi="Times New Roman" w:cs="Times New Roman"/>
          <w:b/>
          <w:color w:val="auto"/>
        </w:rPr>
      </w:pPr>
      <w:bookmarkStart w:id="4" w:name="_Toc85280643"/>
      <w:r w:rsidRPr="00510F1F">
        <w:rPr>
          <w:rFonts w:ascii="Times New Roman" w:eastAsia="Times New Roman" w:hAnsi="Times New Roman" w:cs="Times New Roman"/>
          <w:b/>
          <w:color w:val="auto"/>
        </w:rPr>
        <w:t>Collaboration skills</w:t>
      </w:r>
      <w:bookmarkEnd w:id="4"/>
    </w:p>
    <w:p w14:paraId="66346137" w14:textId="77777777" w:rsidR="00E35B2E" w:rsidRPr="00E35B2E" w:rsidRDefault="00831628" w:rsidP="00D85DD1">
      <w:pPr>
        <w:spacing w:before="240" w:after="240" w:line="360" w:lineRule="auto"/>
        <w:jc w:val="both"/>
        <w:rPr>
          <w:rFonts w:ascii="Times New Roman" w:eastAsia="Times New Roman" w:hAnsi="Times New Roman" w:cs="Times New Roman"/>
          <w:sz w:val="24"/>
          <w:szCs w:val="24"/>
        </w:rPr>
      </w:pPr>
      <w:r w:rsidRPr="00E35B2E">
        <w:rPr>
          <w:rFonts w:ascii="Times New Roman" w:eastAsia="Times New Roman" w:hAnsi="Times New Roman" w:cs="Times New Roman"/>
          <w:color w:val="000000"/>
          <w:sz w:val="24"/>
          <w:szCs w:val="24"/>
        </w:rPr>
        <w:t>Studies have shown that col</w:t>
      </w:r>
      <w:r w:rsidRPr="00E35B2E">
        <w:rPr>
          <w:rFonts w:ascii="Times New Roman" w:eastAsia="Times New Roman" w:hAnsi="Times New Roman" w:cs="Times New Roman"/>
          <w:color w:val="000000"/>
          <w:sz w:val="24"/>
          <w:szCs w:val="24"/>
        </w:rPr>
        <w:t>laborative learning not only helps students develop cognitive skills but also boosts their self-esteem and confidence. In addition to improving social and interpersonal skills, group projects maximize the educational experience. Currently one of the strong</w:t>
      </w:r>
      <w:r w:rsidRPr="00E35B2E">
        <w:rPr>
          <w:rFonts w:ascii="Times New Roman" w:eastAsia="Times New Roman" w:hAnsi="Times New Roman" w:cs="Times New Roman"/>
          <w:color w:val="000000"/>
          <w:sz w:val="24"/>
          <w:szCs w:val="24"/>
        </w:rPr>
        <w:t xml:space="preserve">est core philosophies operating in classrooms is collaborative learning involving students working on projects together and answering questions as a group. Achieving a common goal requires bringing different teams and departments together. Unless everyone </w:t>
      </w:r>
      <w:r w:rsidRPr="00E35B2E">
        <w:rPr>
          <w:rFonts w:ascii="Times New Roman" w:eastAsia="Times New Roman" w:hAnsi="Times New Roman" w:cs="Times New Roman"/>
          <w:color w:val="000000"/>
          <w:sz w:val="24"/>
          <w:szCs w:val="24"/>
        </w:rPr>
        <w:t>is on the same page in terms of skill, I doubt it can happen. Working well together is a skill honed over time,</w:t>
      </w:r>
      <w:r w:rsidR="00A23E35" w:rsidRPr="00D85DD1">
        <w:rPr>
          <w:rFonts w:ascii="Times New Roman" w:eastAsia="Times New Roman" w:hAnsi="Times New Roman" w:cs="Times New Roman"/>
          <w:color w:val="000000"/>
          <w:sz w:val="24"/>
          <w:szCs w:val="24"/>
        </w:rPr>
        <w:t xml:space="preserve"> but collaboration is a process (Gardiner, 2020).</w:t>
      </w:r>
    </w:p>
    <w:p w14:paraId="02825CEA" w14:textId="77777777" w:rsidR="00E35B2E" w:rsidRPr="00E35B2E" w:rsidRDefault="00831628" w:rsidP="00D85DD1">
      <w:pPr>
        <w:spacing w:before="240" w:after="240" w:line="360" w:lineRule="auto"/>
        <w:jc w:val="both"/>
        <w:rPr>
          <w:rFonts w:ascii="Times New Roman" w:eastAsia="Times New Roman" w:hAnsi="Times New Roman" w:cs="Times New Roman"/>
          <w:sz w:val="24"/>
          <w:szCs w:val="24"/>
        </w:rPr>
      </w:pPr>
      <w:r w:rsidRPr="00E35B2E">
        <w:rPr>
          <w:rFonts w:ascii="Times New Roman" w:eastAsia="Times New Roman" w:hAnsi="Times New Roman" w:cs="Times New Roman"/>
          <w:color w:val="000000"/>
          <w:sz w:val="24"/>
          <w:szCs w:val="24"/>
        </w:rPr>
        <w:t>For collaborative success, it is also essential to communicate clearly and thoughtfully. Indivi</w:t>
      </w:r>
      <w:r w:rsidRPr="00E35B2E">
        <w:rPr>
          <w:rFonts w:ascii="Times New Roman" w:eastAsia="Times New Roman" w:hAnsi="Times New Roman" w:cs="Times New Roman"/>
          <w:color w:val="000000"/>
          <w:sz w:val="24"/>
          <w:szCs w:val="24"/>
        </w:rPr>
        <w:t>duals must be able to communicate with one another clearly and thoughtfully. Yet different people express themselves in varying ways. For example, some people are quite comfortable talking in groups while others are not. Maintaining open and transparent co</w:t>
      </w:r>
      <w:r w:rsidRPr="00E35B2E">
        <w:rPr>
          <w:rFonts w:ascii="Times New Roman" w:eastAsia="Times New Roman" w:hAnsi="Times New Roman" w:cs="Times New Roman"/>
          <w:color w:val="000000"/>
          <w:sz w:val="24"/>
          <w:szCs w:val="24"/>
        </w:rPr>
        <w:t xml:space="preserve">mmunication for your organization requires you to be sensitive to the different styles of communication and adapt </w:t>
      </w:r>
      <w:r w:rsidRPr="00E35B2E">
        <w:rPr>
          <w:rFonts w:ascii="Times New Roman" w:eastAsia="Times New Roman" w:hAnsi="Times New Roman" w:cs="Times New Roman"/>
          <w:color w:val="000000"/>
          <w:sz w:val="24"/>
          <w:szCs w:val="24"/>
        </w:rPr>
        <w:lastRenderedPageBreak/>
        <w:t>accordingly. Self-awareness is essential to effective communication. When it comes to collaborating with others, employees must understand the</w:t>
      </w:r>
      <w:r w:rsidRPr="00E35B2E">
        <w:rPr>
          <w:rFonts w:ascii="Times New Roman" w:eastAsia="Times New Roman" w:hAnsi="Times New Roman" w:cs="Times New Roman"/>
          <w:color w:val="000000"/>
          <w:sz w:val="24"/>
          <w:szCs w:val="24"/>
        </w:rPr>
        <w:t>ir preferences.</w:t>
      </w:r>
    </w:p>
    <w:p w14:paraId="5E333FFE" w14:textId="77777777" w:rsidR="00E35B2E" w:rsidRPr="00510F1F" w:rsidRDefault="00831628" w:rsidP="00D85DD1">
      <w:pPr>
        <w:pStyle w:val="Heading2"/>
        <w:spacing w:line="360" w:lineRule="auto"/>
        <w:jc w:val="both"/>
        <w:rPr>
          <w:rFonts w:ascii="Times New Roman" w:eastAsia="Times New Roman" w:hAnsi="Times New Roman" w:cs="Times New Roman"/>
          <w:b/>
          <w:color w:val="auto"/>
        </w:rPr>
      </w:pPr>
      <w:bookmarkStart w:id="5" w:name="_Toc85280644"/>
      <w:r w:rsidRPr="00510F1F">
        <w:rPr>
          <w:rFonts w:ascii="Times New Roman" w:eastAsia="Times New Roman" w:hAnsi="Times New Roman" w:cs="Times New Roman"/>
          <w:b/>
          <w:color w:val="auto"/>
        </w:rPr>
        <w:t>Critical thinking and problem-solving skills</w:t>
      </w:r>
      <w:bookmarkEnd w:id="5"/>
    </w:p>
    <w:p w14:paraId="6F2ADBF3" w14:textId="77777777" w:rsidR="00E35B2E" w:rsidRPr="00D85DD1" w:rsidRDefault="00831628" w:rsidP="00D85DD1">
      <w:pPr>
        <w:spacing w:before="240" w:after="240" w:line="360" w:lineRule="auto"/>
        <w:jc w:val="both"/>
        <w:rPr>
          <w:rFonts w:ascii="Times New Roman" w:eastAsia="Times New Roman" w:hAnsi="Times New Roman" w:cs="Times New Roman"/>
          <w:color w:val="000000"/>
          <w:sz w:val="24"/>
          <w:szCs w:val="24"/>
        </w:rPr>
      </w:pPr>
      <w:r w:rsidRPr="00E35B2E">
        <w:rPr>
          <w:rFonts w:ascii="Times New Roman" w:eastAsia="Times New Roman" w:hAnsi="Times New Roman" w:cs="Times New Roman"/>
          <w:color w:val="000000"/>
          <w:sz w:val="24"/>
          <w:szCs w:val="24"/>
        </w:rPr>
        <w:t xml:space="preserve">It is crucial to develop students' critical thinking skills so that they can obtain an understanding of the world around them. Students who have critical thinking skills will have an easier time </w:t>
      </w:r>
      <w:r w:rsidRPr="00E35B2E">
        <w:rPr>
          <w:rFonts w:ascii="Times New Roman" w:eastAsia="Times New Roman" w:hAnsi="Times New Roman" w:cs="Times New Roman"/>
          <w:color w:val="000000"/>
          <w:sz w:val="24"/>
          <w:szCs w:val="24"/>
        </w:rPr>
        <w:t>solving problems. Just knowing the facts is insufficient in solving problems. Using knowledge, facts, and data to solve problems effectively is considered problem-solving and critical thinking. It does not mean you have to know the answer right away; rathe</w:t>
      </w:r>
      <w:r w:rsidRPr="00E35B2E">
        <w:rPr>
          <w:rFonts w:ascii="Times New Roman" w:eastAsia="Times New Roman" w:hAnsi="Times New Roman" w:cs="Times New Roman"/>
          <w:color w:val="000000"/>
          <w:sz w:val="24"/>
          <w:szCs w:val="24"/>
        </w:rPr>
        <w:t>r, you must act quickly, assess the probl</w:t>
      </w:r>
      <w:r w:rsidR="00E00E27" w:rsidRPr="00D85DD1">
        <w:rPr>
          <w:rFonts w:ascii="Times New Roman" w:eastAsia="Times New Roman" w:hAnsi="Times New Roman" w:cs="Times New Roman"/>
          <w:color w:val="000000"/>
          <w:sz w:val="24"/>
          <w:szCs w:val="24"/>
        </w:rPr>
        <w:t>em, and then present a solution (Abdullaeva et al., 2020).</w:t>
      </w:r>
    </w:p>
    <w:p w14:paraId="5A44E09A" w14:textId="77777777" w:rsidR="00FE7904" w:rsidRPr="00D85DD1" w:rsidRDefault="00831628" w:rsidP="00D85DD1">
      <w:pPr>
        <w:spacing w:before="240" w:after="240" w:line="360" w:lineRule="auto"/>
        <w:ind w:left="1440" w:firstLine="720"/>
        <w:jc w:val="both"/>
        <w:rPr>
          <w:rFonts w:ascii="Times New Roman" w:eastAsia="Times New Roman" w:hAnsi="Times New Roman" w:cs="Times New Roman"/>
          <w:sz w:val="24"/>
          <w:szCs w:val="24"/>
        </w:rPr>
      </w:pPr>
      <w:r w:rsidRPr="00D85DD1">
        <w:rPr>
          <w:rFonts w:ascii="Times New Roman" w:hAnsi="Times New Roman" w:cs="Times New Roman"/>
          <w:noProof/>
        </w:rPr>
        <w:drawing>
          <wp:inline distT="0" distB="0" distL="0" distR="0" wp14:anchorId="5F2B9A46" wp14:editId="26CA5FD3">
            <wp:extent cx="2828925" cy="2828925"/>
            <wp:effectExtent l="0" t="0" r="9525" b="9525"/>
            <wp:docPr id="3" name="Picture 3" descr="10 Essential Critical Thinking Skills (And How to Improve Them) | Indeed.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 descr="10 Essential Critical Thinking Skills (And How to Improve Them) | Indeed.com"/>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828925" cy="2828925"/>
                    </a:xfrm>
                    <a:prstGeom prst="rect">
                      <a:avLst/>
                    </a:prstGeom>
                    <a:noFill/>
                    <a:ln>
                      <a:noFill/>
                    </a:ln>
                  </pic:spPr>
                </pic:pic>
              </a:graphicData>
            </a:graphic>
          </wp:inline>
        </w:drawing>
      </w:r>
    </w:p>
    <w:p w14:paraId="1F69605E" w14:textId="77777777" w:rsidR="0043172D" w:rsidRPr="00D85DD1" w:rsidRDefault="00831628" w:rsidP="00D85DD1">
      <w:pPr>
        <w:spacing w:before="240" w:after="240" w:line="360" w:lineRule="auto"/>
        <w:ind w:left="1440" w:firstLine="720"/>
        <w:jc w:val="both"/>
        <w:rPr>
          <w:rFonts w:ascii="Times New Roman" w:eastAsia="Times New Roman" w:hAnsi="Times New Roman" w:cs="Times New Roman"/>
          <w:b/>
          <w:i/>
          <w:sz w:val="24"/>
          <w:szCs w:val="24"/>
        </w:rPr>
      </w:pPr>
      <w:r w:rsidRPr="00D85DD1">
        <w:rPr>
          <w:rFonts w:ascii="Times New Roman" w:eastAsia="Times New Roman" w:hAnsi="Times New Roman" w:cs="Times New Roman"/>
          <w:b/>
          <w:i/>
          <w:sz w:val="24"/>
          <w:szCs w:val="24"/>
        </w:rPr>
        <w:t>Figure 3. Critical Thinking Skill</w:t>
      </w:r>
    </w:p>
    <w:p w14:paraId="28A2C99F" w14:textId="77777777" w:rsidR="0043172D" w:rsidRPr="00E35B2E" w:rsidRDefault="00831628" w:rsidP="00D85DD1">
      <w:pPr>
        <w:spacing w:before="240" w:after="240" w:line="360" w:lineRule="auto"/>
        <w:ind w:left="1440" w:firstLine="720"/>
        <w:jc w:val="both"/>
        <w:rPr>
          <w:rFonts w:ascii="Times New Roman" w:eastAsia="Times New Roman" w:hAnsi="Times New Roman" w:cs="Times New Roman"/>
          <w:sz w:val="24"/>
          <w:szCs w:val="24"/>
        </w:rPr>
      </w:pPr>
      <w:r w:rsidRPr="00D85DD1">
        <w:rPr>
          <w:rFonts w:ascii="Times New Roman" w:eastAsia="Times New Roman" w:hAnsi="Times New Roman" w:cs="Times New Roman"/>
          <w:sz w:val="24"/>
          <w:szCs w:val="24"/>
        </w:rPr>
        <w:tab/>
      </w:r>
      <w:r w:rsidRPr="00D85DD1">
        <w:rPr>
          <w:rFonts w:ascii="Times New Roman" w:eastAsia="Times New Roman" w:hAnsi="Times New Roman" w:cs="Times New Roman"/>
          <w:sz w:val="24"/>
          <w:szCs w:val="24"/>
        </w:rPr>
        <w:tab/>
      </w:r>
      <w:r w:rsidRPr="00D85DD1">
        <w:rPr>
          <w:rFonts w:ascii="Times New Roman" w:eastAsia="Times New Roman" w:hAnsi="Times New Roman" w:cs="Times New Roman"/>
          <w:sz w:val="24"/>
          <w:szCs w:val="24"/>
        </w:rPr>
        <w:tab/>
      </w:r>
      <w:r w:rsidRPr="00D85DD1">
        <w:rPr>
          <w:rFonts w:ascii="Times New Roman" w:eastAsia="Times New Roman" w:hAnsi="Times New Roman" w:cs="Times New Roman"/>
          <w:sz w:val="24"/>
          <w:szCs w:val="24"/>
        </w:rPr>
        <w:tab/>
        <w:t>Source (Indeed Editorial Team, 2021)</w:t>
      </w:r>
    </w:p>
    <w:p w14:paraId="081D9994" w14:textId="77777777" w:rsidR="00E35B2E" w:rsidRPr="00E35B2E" w:rsidRDefault="00831628" w:rsidP="00D85DD1">
      <w:pPr>
        <w:spacing w:before="240" w:after="240" w:line="360" w:lineRule="auto"/>
        <w:jc w:val="both"/>
        <w:rPr>
          <w:rFonts w:ascii="Times New Roman" w:eastAsia="Times New Roman" w:hAnsi="Times New Roman" w:cs="Times New Roman"/>
          <w:sz w:val="24"/>
          <w:szCs w:val="24"/>
        </w:rPr>
      </w:pPr>
      <w:r w:rsidRPr="00E35B2E">
        <w:rPr>
          <w:rFonts w:ascii="Times New Roman" w:eastAsia="Times New Roman" w:hAnsi="Times New Roman" w:cs="Times New Roman"/>
          <w:color w:val="000000"/>
          <w:sz w:val="24"/>
          <w:szCs w:val="24"/>
        </w:rPr>
        <w:t>Thinking critically is the key to solving problems effectively for students. Having information and knowledge alone isn't sufficient. The ability to solve problems and make effective decisions is essential to students' success in the workplace (and in thei</w:t>
      </w:r>
      <w:r w:rsidRPr="00E35B2E">
        <w:rPr>
          <w:rFonts w:ascii="Times New Roman" w:eastAsia="Times New Roman" w:hAnsi="Times New Roman" w:cs="Times New Roman"/>
          <w:color w:val="000000"/>
          <w:sz w:val="24"/>
          <w:szCs w:val="24"/>
        </w:rPr>
        <w:t xml:space="preserve">r personal lives). School teachers have a great responsibility to develop in students the characteristics that assist them in performing their jobs in the workforce, making decisions, and interacting with others. How does critical thinking </w:t>
      </w:r>
      <w:r w:rsidRPr="00E35B2E">
        <w:rPr>
          <w:rFonts w:ascii="Times New Roman" w:eastAsia="Times New Roman" w:hAnsi="Times New Roman" w:cs="Times New Roman"/>
          <w:color w:val="000000"/>
          <w:sz w:val="24"/>
          <w:szCs w:val="24"/>
        </w:rPr>
        <w:lastRenderedPageBreak/>
        <w:t>benefit us?  Wha</w:t>
      </w:r>
      <w:r w:rsidRPr="00E35B2E">
        <w:rPr>
          <w:rFonts w:ascii="Times New Roman" w:eastAsia="Times New Roman" w:hAnsi="Times New Roman" w:cs="Times New Roman"/>
          <w:color w:val="000000"/>
          <w:sz w:val="24"/>
          <w:szCs w:val="24"/>
        </w:rPr>
        <w:t>t are the essential elements of the critical thinking process, and how does critical thinking prevent making poor decisions?</w:t>
      </w:r>
    </w:p>
    <w:p w14:paraId="72997ACF" w14:textId="77777777" w:rsidR="00E35B2E" w:rsidRPr="00510F1F" w:rsidRDefault="00831628" w:rsidP="00D85DD1">
      <w:pPr>
        <w:pStyle w:val="Heading2"/>
        <w:spacing w:line="360" w:lineRule="auto"/>
        <w:jc w:val="both"/>
        <w:rPr>
          <w:rFonts w:ascii="Times New Roman" w:eastAsia="Times New Roman" w:hAnsi="Times New Roman" w:cs="Times New Roman"/>
          <w:b/>
          <w:color w:val="auto"/>
        </w:rPr>
      </w:pPr>
      <w:bookmarkStart w:id="6" w:name="_Toc85280645"/>
      <w:r w:rsidRPr="00510F1F">
        <w:rPr>
          <w:rFonts w:ascii="Times New Roman" w:eastAsia="Times New Roman" w:hAnsi="Times New Roman" w:cs="Times New Roman"/>
          <w:b/>
          <w:color w:val="auto"/>
        </w:rPr>
        <w:t>Personal Management</w:t>
      </w:r>
      <w:bookmarkEnd w:id="6"/>
    </w:p>
    <w:p w14:paraId="0509524F" w14:textId="77777777" w:rsidR="00E35B2E" w:rsidRPr="00E35B2E" w:rsidRDefault="00831628" w:rsidP="00D85DD1">
      <w:pPr>
        <w:spacing w:before="240" w:after="240" w:line="360" w:lineRule="auto"/>
        <w:jc w:val="both"/>
        <w:rPr>
          <w:rFonts w:ascii="Times New Roman" w:eastAsia="Times New Roman" w:hAnsi="Times New Roman" w:cs="Times New Roman"/>
          <w:color w:val="000000"/>
          <w:sz w:val="24"/>
          <w:szCs w:val="24"/>
        </w:rPr>
      </w:pPr>
      <w:r w:rsidRPr="00E35B2E">
        <w:rPr>
          <w:rFonts w:ascii="Times New Roman" w:eastAsia="Times New Roman" w:hAnsi="Times New Roman" w:cs="Times New Roman"/>
          <w:color w:val="000000"/>
          <w:sz w:val="24"/>
          <w:szCs w:val="24"/>
        </w:rPr>
        <w:t>The ability to manage one's time allows students to stay focused in a class by completing assignments, studying</w:t>
      </w:r>
      <w:r w:rsidRPr="00E35B2E">
        <w:rPr>
          <w:rFonts w:ascii="Times New Roman" w:eastAsia="Times New Roman" w:hAnsi="Times New Roman" w:cs="Times New Roman"/>
          <w:color w:val="000000"/>
          <w:sz w:val="24"/>
          <w:szCs w:val="24"/>
        </w:rPr>
        <w:t xml:space="preserve"> for tests, and staying on task. The development of new skills, like professional knowledge, or achieving personal goals are vital to adult development. Self-management involves utilizing specific skills to improve your performance and productivity in the </w:t>
      </w:r>
      <w:r w:rsidRPr="00E35B2E">
        <w:rPr>
          <w:rFonts w:ascii="Times New Roman" w:eastAsia="Times New Roman" w:hAnsi="Times New Roman" w:cs="Times New Roman"/>
          <w:color w:val="000000"/>
          <w:sz w:val="24"/>
          <w:szCs w:val="24"/>
        </w:rPr>
        <w:t>workplace. To reach your goals, you need self-management skills to set and channel your goals. To achieve self-management, everyone needs to develop three skills: (1) developing time management and commitment management skills; (2) becoming motivated and c</w:t>
      </w:r>
      <w:r w:rsidRPr="00E35B2E">
        <w:rPr>
          <w:rFonts w:ascii="Times New Roman" w:eastAsia="Times New Roman" w:hAnsi="Times New Roman" w:cs="Times New Roman"/>
          <w:color w:val="000000"/>
          <w:sz w:val="24"/>
          <w:szCs w:val="24"/>
        </w:rPr>
        <w:t>apable of learning new skills independently; and (3) creating and nurturing a network of relationships.</w:t>
      </w:r>
      <w:r w:rsidR="00AD199C" w:rsidRPr="00D85DD1">
        <w:rPr>
          <w:rFonts w:ascii="Times New Roman" w:eastAsia="Times New Roman" w:hAnsi="Times New Roman" w:cs="Times New Roman"/>
          <w:sz w:val="24"/>
          <w:szCs w:val="24"/>
        </w:rPr>
        <w:t xml:space="preserve"> </w:t>
      </w:r>
      <w:r w:rsidRPr="00E35B2E">
        <w:rPr>
          <w:rFonts w:ascii="Times New Roman" w:eastAsia="Times New Roman" w:hAnsi="Times New Roman" w:cs="Times New Roman"/>
          <w:color w:val="000000"/>
          <w:sz w:val="24"/>
          <w:szCs w:val="24"/>
        </w:rPr>
        <w:t xml:space="preserve">A student's ability to monitor, evaluate, and reinforce himself or herself is promoted through self-management strategies. As a result of </w:t>
      </w:r>
      <w:r w:rsidRPr="00E35B2E">
        <w:rPr>
          <w:rFonts w:ascii="Times New Roman" w:eastAsia="Times New Roman" w:hAnsi="Times New Roman" w:cs="Times New Roman"/>
          <w:color w:val="000000"/>
          <w:sz w:val="24"/>
          <w:szCs w:val="24"/>
        </w:rPr>
        <w:t>self-management, one feel</w:t>
      </w:r>
      <w:r w:rsidR="002010FC" w:rsidRPr="00D85DD1">
        <w:rPr>
          <w:rFonts w:ascii="Times New Roman" w:eastAsia="Times New Roman" w:hAnsi="Times New Roman" w:cs="Times New Roman"/>
          <w:color w:val="000000"/>
          <w:sz w:val="24"/>
          <w:szCs w:val="24"/>
        </w:rPr>
        <w:t>s in control of their behavior (Deeter-Schmelz, 2012).</w:t>
      </w:r>
    </w:p>
    <w:p w14:paraId="51A764F5" w14:textId="77777777" w:rsidR="00E35B2E" w:rsidRPr="00510F1F" w:rsidRDefault="00831628" w:rsidP="00D85DD1">
      <w:pPr>
        <w:pStyle w:val="Heading2"/>
        <w:spacing w:line="360" w:lineRule="auto"/>
        <w:jc w:val="both"/>
        <w:rPr>
          <w:rFonts w:ascii="Times New Roman" w:eastAsia="Times New Roman" w:hAnsi="Times New Roman" w:cs="Times New Roman"/>
          <w:b/>
          <w:color w:val="auto"/>
        </w:rPr>
      </w:pPr>
      <w:bookmarkStart w:id="7" w:name="_Toc85280646"/>
      <w:r w:rsidRPr="00510F1F">
        <w:rPr>
          <w:rFonts w:ascii="Times New Roman" w:eastAsia="Times New Roman" w:hAnsi="Times New Roman" w:cs="Times New Roman"/>
          <w:b/>
          <w:color w:val="auto"/>
        </w:rPr>
        <w:t>Inquiry skills</w:t>
      </w:r>
      <w:bookmarkEnd w:id="7"/>
    </w:p>
    <w:p w14:paraId="1DD8F70E" w14:textId="77777777" w:rsidR="00E35B2E" w:rsidRPr="00E35B2E" w:rsidRDefault="00831628" w:rsidP="00D85DD1">
      <w:pPr>
        <w:spacing w:before="240" w:after="240" w:line="360" w:lineRule="auto"/>
        <w:jc w:val="both"/>
        <w:rPr>
          <w:rFonts w:ascii="Times New Roman" w:eastAsia="Times New Roman" w:hAnsi="Times New Roman" w:cs="Times New Roman"/>
          <w:sz w:val="24"/>
          <w:szCs w:val="24"/>
        </w:rPr>
      </w:pPr>
      <w:r w:rsidRPr="00E35B2E">
        <w:rPr>
          <w:rFonts w:ascii="Times New Roman" w:eastAsia="Times New Roman" w:hAnsi="Times New Roman" w:cs="Times New Roman"/>
          <w:color w:val="000000"/>
          <w:sz w:val="24"/>
          <w:szCs w:val="24"/>
        </w:rPr>
        <w:t>Asking questions, seeking answers, interpreting the information, and presenting findings constitute the circular process of inquiry skills. Analysis and synthesi</w:t>
      </w:r>
      <w:r w:rsidRPr="00E35B2E">
        <w:rPr>
          <w:rFonts w:ascii="Times New Roman" w:eastAsia="Times New Roman" w:hAnsi="Times New Roman" w:cs="Times New Roman"/>
          <w:color w:val="000000"/>
          <w:sz w:val="24"/>
          <w:szCs w:val="24"/>
        </w:rPr>
        <w:t>s skills are developed as a result of this process. Successful teachers encourage their students to be active learners. Promoting inquiry is one method of fostering active learning. Her students enjoy being engaging and learning actively, which is somethin</w:t>
      </w:r>
      <w:r w:rsidRPr="00E35B2E">
        <w:rPr>
          <w:rFonts w:ascii="Times New Roman" w:eastAsia="Times New Roman" w:hAnsi="Times New Roman" w:cs="Times New Roman"/>
          <w:color w:val="000000"/>
          <w:sz w:val="24"/>
          <w:szCs w:val="24"/>
        </w:rPr>
        <w:t>g Francis loves to do. Students should be asked to think creatively, critically, and reflectively when using higher-level thinking skills. In addition to her designing lessons to use these skills throughout the day, she also allows them to apply their skil</w:t>
      </w:r>
      <w:r w:rsidRPr="00E35B2E">
        <w:rPr>
          <w:rFonts w:ascii="Times New Roman" w:eastAsia="Times New Roman" w:hAnsi="Times New Roman" w:cs="Times New Roman"/>
          <w:color w:val="000000"/>
          <w:sz w:val="24"/>
          <w:szCs w:val="24"/>
        </w:rPr>
        <w:t>ls to many different subject areas. Describe how she does this.</w:t>
      </w:r>
      <w:r w:rsidR="00AD199C" w:rsidRPr="00D85DD1">
        <w:rPr>
          <w:rFonts w:ascii="Times New Roman" w:eastAsia="Times New Roman" w:hAnsi="Times New Roman" w:cs="Times New Roman"/>
          <w:sz w:val="24"/>
          <w:szCs w:val="24"/>
        </w:rPr>
        <w:t xml:space="preserve"> </w:t>
      </w:r>
      <w:r w:rsidRPr="00E35B2E">
        <w:rPr>
          <w:rFonts w:ascii="Times New Roman" w:eastAsia="Times New Roman" w:hAnsi="Times New Roman" w:cs="Times New Roman"/>
          <w:color w:val="000000"/>
          <w:sz w:val="24"/>
          <w:szCs w:val="24"/>
        </w:rPr>
        <w:t xml:space="preserve">Francis designs lessons that require students to use inquiry skills to capitalize on students' natural curiosity. A process of asking questions, researching answers, interpreting information, </w:t>
      </w:r>
      <w:r w:rsidRPr="00E35B2E">
        <w:rPr>
          <w:rFonts w:ascii="Times New Roman" w:eastAsia="Times New Roman" w:hAnsi="Times New Roman" w:cs="Times New Roman"/>
          <w:color w:val="000000"/>
          <w:sz w:val="24"/>
          <w:szCs w:val="24"/>
        </w:rPr>
        <w:t>presenting findings, and reflecting, inquiry s</w:t>
      </w:r>
      <w:r w:rsidR="005227C1" w:rsidRPr="00D85DD1">
        <w:rPr>
          <w:rFonts w:ascii="Times New Roman" w:eastAsia="Times New Roman" w:hAnsi="Times New Roman" w:cs="Times New Roman"/>
          <w:color w:val="000000"/>
          <w:sz w:val="24"/>
          <w:szCs w:val="24"/>
        </w:rPr>
        <w:t>kills follow a circular pattern (Yiğit Özüdoğru and Demiralp, 2021).</w:t>
      </w:r>
    </w:p>
    <w:p w14:paraId="278A84B7" w14:textId="77777777" w:rsidR="00E35B2E" w:rsidRPr="00510F1F" w:rsidRDefault="00831628" w:rsidP="00D85DD1">
      <w:pPr>
        <w:pStyle w:val="Heading2"/>
        <w:spacing w:line="360" w:lineRule="auto"/>
        <w:jc w:val="both"/>
        <w:rPr>
          <w:rFonts w:ascii="Times New Roman" w:eastAsia="Times New Roman" w:hAnsi="Times New Roman" w:cs="Times New Roman"/>
          <w:b/>
          <w:color w:val="auto"/>
        </w:rPr>
      </w:pPr>
      <w:bookmarkStart w:id="8" w:name="_Toc85280647"/>
      <w:r w:rsidRPr="00510F1F">
        <w:rPr>
          <w:rFonts w:ascii="Times New Roman" w:eastAsia="Times New Roman" w:hAnsi="Times New Roman" w:cs="Times New Roman"/>
          <w:b/>
          <w:color w:val="auto"/>
        </w:rPr>
        <w:lastRenderedPageBreak/>
        <w:t>Technology Skills</w:t>
      </w:r>
      <w:bookmarkEnd w:id="8"/>
    </w:p>
    <w:p w14:paraId="081235E7" w14:textId="77777777" w:rsidR="00E35B2E" w:rsidRPr="00E35B2E" w:rsidRDefault="00831628" w:rsidP="00D85DD1">
      <w:pPr>
        <w:spacing w:before="240" w:after="240" w:line="360" w:lineRule="auto"/>
        <w:jc w:val="both"/>
        <w:rPr>
          <w:rFonts w:ascii="Times New Roman" w:eastAsia="Times New Roman" w:hAnsi="Times New Roman" w:cs="Times New Roman"/>
          <w:sz w:val="24"/>
          <w:szCs w:val="24"/>
        </w:rPr>
      </w:pPr>
      <w:r w:rsidRPr="00E35B2E">
        <w:rPr>
          <w:rFonts w:ascii="Times New Roman" w:eastAsia="Times New Roman" w:hAnsi="Times New Roman" w:cs="Times New Roman"/>
          <w:color w:val="000000"/>
          <w:sz w:val="24"/>
          <w:szCs w:val="24"/>
        </w:rPr>
        <w:t>The technical skills required to perform specific tasks comprise abilities and knowledge. In terms of applications, they of</w:t>
      </w:r>
      <w:r w:rsidRPr="00E35B2E">
        <w:rPr>
          <w:rFonts w:ascii="Times New Roman" w:eastAsia="Times New Roman" w:hAnsi="Times New Roman" w:cs="Times New Roman"/>
          <w:color w:val="000000"/>
          <w:sz w:val="24"/>
          <w:szCs w:val="24"/>
        </w:rPr>
        <w:t>ten include mechanical, engineering, or mathematical tasks. A programming language, design program, or mechanical equipment and tool knowledge are examples. As part of their technology learning, students develop digital portfolios or program apps, enabling</w:t>
      </w:r>
      <w:r w:rsidRPr="00E35B2E">
        <w:rPr>
          <w:rFonts w:ascii="Times New Roman" w:eastAsia="Times New Roman" w:hAnsi="Times New Roman" w:cs="Times New Roman"/>
          <w:color w:val="000000"/>
          <w:sz w:val="24"/>
          <w:szCs w:val="24"/>
        </w:rPr>
        <w:t xml:space="preserve"> them to break complicated problems down into </w:t>
      </w:r>
      <w:r w:rsidR="00B947E6" w:rsidRPr="00D85DD1">
        <w:rPr>
          <w:rFonts w:ascii="Times New Roman" w:eastAsia="Times New Roman" w:hAnsi="Times New Roman" w:cs="Times New Roman"/>
          <w:color w:val="000000"/>
          <w:sz w:val="24"/>
          <w:szCs w:val="24"/>
        </w:rPr>
        <w:t>smaller, more manageable chunks (Ericksen and Beathea, 2019).</w:t>
      </w:r>
    </w:p>
    <w:p w14:paraId="3DAA9517" w14:textId="77777777" w:rsidR="00E35B2E" w:rsidRPr="00D85DD1" w:rsidRDefault="00831628" w:rsidP="00D85DD1">
      <w:pPr>
        <w:spacing w:before="240" w:after="240" w:line="360" w:lineRule="auto"/>
        <w:jc w:val="both"/>
        <w:rPr>
          <w:rFonts w:ascii="Times New Roman" w:eastAsia="Times New Roman" w:hAnsi="Times New Roman" w:cs="Times New Roman"/>
          <w:color w:val="000000"/>
          <w:sz w:val="24"/>
          <w:szCs w:val="24"/>
        </w:rPr>
      </w:pPr>
      <w:r w:rsidRPr="00E35B2E">
        <w:rPr>
          <w:rFonts w:ascii="Times New Roman" w:eastAsia="Times New Roman" w:hAnsi="Times New Roman" w:cs="Times New Roman"/>
          <w:color w:val="000000"/>
          <w:sz w:val="24"/>
          <w:szCs w:val="24"/>
        </w:rPr>
        <w:t xml:space="preserve">Learning new technological skills now allows students to be in a position to be competitive, as they acquire skills that are directly applicable to </w:t>
      </w:r>
      <w:r w:rsidRPr="00E35B2E">
        <w:rPr>
          <w:rFonts w:ascii="Times New Roman" w:eastAsia="Times New Roman" w:hAnsi="Times New Roman" w:cs="Times New Roman"/>
          <w:color w:val="000000"/>
          <w:sz w:val="24"/>
          <w:szCs w:val="24"/>
        </w:rPr>
        <w:t xml:space="preserve">their future careers, such as artificial intelligence or </w:t>
      </w:r>
      <w:r w:rsidR="0094204A" w:rsidRPr="00D85DD1">
        <w:rPr>
          <w:rFonts w:ascii="Times New Roman" w:eastAsia="Times New Roman" w:hAnsi="Times New Roman" w:cs="Times New Roman"/>
          <w:color w:val="000000"/>
          <w:sz w:val="24"/>
          <w:szCs w:val="24"/>
        </w:rPr>
        <w:t>blockchain</w:t>
      </w:r>
      <w:r w:rsidRPr="00E35B2E">
        <w:rPr>
          <w:rFonts w:ascii="Times New Roman" w:eastAsia="Times New Roman" w:hAnsi="Times New Roman" w:cs="Times New Roman"/>
          <w:color w:val="000000"/>
          <w:sz w:val="24"/>
          <w:szCs w:val="24"/>
        </w:rPr>
        <w:t xml:space="preserve"> technology, which are causing economic and societal change. Knowing about these technologies is essential to enabling students to achieve success in both formal and informal education.</w:t>
      </w:r>
    </w:p>
    <w:p w14:paraId="542679B5" w14:textId="77777777" w:rsidR="0094204A" w:rsidRPr="00D85DD1" w:rsidRDefault="00831628" w:rsidP="00D85DD1">
      <w:pPr>
        <w:spacing w:before="240" w:after="240" w:line="360" w:lineRule="auto"/>
        <w:ind w:left="720" w:firstLine="720"/>
        <w:jc w:val="both"/>
        <w:rPr>
          <w:rFonts w:ascii="Times New Roman" w:eastAsia="Times New Roman" w:hAnsi="Times New Roman" w:cs="Times New Roman"/>
          <w:sz w:val="24"/>
          <w:szCs w:val="24"/>
        </w:rPr>
      </w:pPr>
      <w:r w:rsidRPr="00D85DD1">
        <w:rPr>
          <w:rFonts w:ascii="Times New Roman" w:hAnsi="Times New Roman" w:cs="Times New Roman"/>
          <w:noProof/>
        </w:rPr>
        <w:drawing>
          <wp:inline distT="0" distB="0" distL="0" distR="0" wp14:anchorId="3CCAE6D0" wp14:editId="4F058623">
            <wp:extent cx="3676321" cy="2434126"/>
            <wp:effectExtent l="0" t="0" r="635" b="4445"/>
            <wp:docPr id="4" name="Picture 4" descr="20 Technical Skills Every Marketer Nee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8" descr="20 Technical Skills Every Marketer Need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678574" cy="2435618"/>
                    </a:xfrm>
                    <a:prstGeom prst="rect">
                      <a:avLst/>
                    </a:prstGeom>
                    <a:noFill/>
                    <a:ln>
                      <a:noFill/>
                    </a:ln>
                  </pic:spPr>
                </pic:pic>
              </a:graphicData>
            </a:graphic>
          </wp:inline>
        </w:drawing>
      </w:r>
    </w:p>
    <w:p w14:paraId="6317F33D" w14:textId="77777777" w:rsidR="00CF7618" w:rsidRPr="00D85DD1" w:rsidRDefault="00831628" w:rsidP="00D85DD1">
      <w:pPr>
        <w:spacing w:before="240" w:after="240" w:line="360" w:lineRule="auto"/>
        <w:ind w:left="720" w:firstLine="720"/>
        <w:jc w:val="both"/>
        <w:rPr>
          <w:rFonts w:ascii="Times New Roman" w:eastAsia="Times New Roman" w:hAnsi="Times New Roman" w:cs="Times New Roman"/>
          <w:b/>
          <w:i/>
          <w:sz w:val="24"/>
          <w:szCs w:val="24"/>
        </w:rPr>
      </w:pPr>
      <w:r w:rsidRPr="00D85DD1">
        <w:rPr>
          <w:rFonts w:ascii="Times New Roman" w:eastAsia="Times New Roman" w:hAnsi="Times New Roman" w:cs="Times New Roman"/>
          <w:sz w:val="24"/>
          <w:szCs w:val="24"/>
        </w:rPr>
        <w:tab/>
      </w:r>
      <w:r w:rsidRPr="00D85DD1">
        <w:rPr>
          <w:rFonts w:ascii="Times New Roman" w:eastAsia="Times New Roman" w:hAnsi="Times New Roman" w:cs="Times New Roman"/>
          <w:b/>
          <w:i/>
          <w:sz w:val="24"/>
          <w:szCs w:val="24"/>
        </w:rPr>
        <w:t>Figure 4. Technical Skills</w:t>
      </w:r>
    </w:p>
    <w:p w14:paraId="28DB46E0" w14:textId="77777777" w:rsidR="00CF7618" w:rsidRPr="00E35B2E" w:rsidRDefault="00831628" w:rsidP="00D85DD1">
      <w:pPr>
        <w:spacing w:before="240" w:after="240" w:line="360" w:lineRule="auto"/>
        <w:ind w:left="720" w:firstLine="720"/>
        <w:jc w:val="both"/>
        <w:rPr>
          <w:rFonts w:ascii="Times New Roman" w:eastAsia="Times New Roman" w:hAnsi="Times New Roman" w:cs="Times New Roman"/>
          <w:sz w:val="24"/>
          <w:szCs w:val="24"/>
        </w:rPr>
      </w:pPr>
      <w:r w:rsidRPr="00D85DD1">
        <w:rPr>
          <w:rFonts w:ascii="Times New Roman" w:eastAsia="Times New Roman" w:hAnsi="Times New Roman" w:cs="Times New Roman"/>
          <w:sz w:val="24"/>
          <w:szCs w:val="24"/>
        </w:rPr>
        <w:tab/>
      </w:r>
      <w:r w:rsidRPr="00D85DD1">
        <w:rPr>
          <w:rFonts w:ascii="Times New Roman" w:eastAsia="Times New Roman" w:hAnsi="Times New Roman" w:cs="Times New Roman"/>
          <w:sz w:val="24"/>
          <w:szCs w:val="24"/>
        </w:rPr>
        <w:tab/>
      </w:r>
      <w:r w:rsidRPr="00D85DD1">
        <w:rPr>
          <w:rFonts w:ascii="Times New Roman" w:eastAsia="Times New Roman" w:hAnsi="Times New Roman" w:cs="Times New Roman"/>
          <w:sz w:val="24"/>
          <w:szCs w:val="24"/>
        </w:rPr>
        <w:tab/>
      </w:r>
      <w:r w:rsidRPr="00D85DD1">
        <w:rPr>
          <w:rFonts w:ascii="Times New Roman" w:eastAsia="Times New Roman" w:hAnsi="Times New Roman" w:cs="Times New Roman"/>
          <w:sz w:val="24"/>
          <w:szCs w:val="24"/>
        </w:rPr>
        <w:tab/>
      </w:r>
      <w:r w:rsidRPr="00D85DD1">
        <w:rPr>
          <w:rFonts w:ascii="Times New Roman" w:eastAsia="Times New Roman" w:hAnsi="Times New Roman" w:cs="Times New Roman"/>
          <w:sz w:val="24"/>
          <w:szCs w:val="24"/>
        </w:rPr>
        <w:tab/>
        <w:t>Source (Katrina Kirsch, 2021)</w:t>
      </w:r>
    </w:p>
    <w:p w14:paraId="7F3ABF6F" w14:textId="77777777" w:rsidR="00591FE3" w:rsidRPr="00D85DD1" w:rsidRDefault="00591FE3" w:rsidP="00D85DD1">
      <w:pPr>
        <w:spacing w:before="240" w:after="240" w:line="360" w:lineRule="auto"/>
        <w:jc w:val="both"/>
        <w:rPr>
          <w:rFonts w:ascii="Times New Roman" w:eastAsia="Times New Roman" w:hAnsi="Times New Roman" w:cs="Times New Roman"/>
          <w:b/>
          <w:bCs/>
          <w:color w:val="000000"/>
          <w:sz w:val="24"/>
          <w:szCs w:val="24"/>
        </w:rPr>
      </w:pPr>
    </w:p>
    <w:p w14:paraId="0BCF1125" w14:textId="77777777" w:rsidR="00E35B2E" w:rsidRPr="00510F1F" w:rsidRDefault="00831628" w:rsidP="00D85DD1">
      <w:pPr>
        <w:pStyle w:val="Heading2"/>
        <w:spacing w:line="360" w:lineRule="auto"/>
        <w:jc w:val="both"/>
        <w:rPr>
          <w:rFonts w:ascii="Times New Roman" w:eastAsia="Times New Roman" w:hAnsi="Times New Roman" w:cs="Times New Roman"/>
          <w:b/>
          <w:color w:val="auto"/>
        </w:rPr>
      </w:pPr>
      <w:bookmarkStart w:id="9" w:name="_Toc85280648"/>
      <w:r w:rsidRPr="00510F1F">
        <w:rPr>
          <w:rFonts w:ascii="Times New Roman" w:eastAsia="Times New Roman" w:hAnsi="Times New Roman" w:cs="Times New Roman"/>
          <w:b/>
          <w:color w:val="auto"/>
        </w:rPr>
        <w:lastRenderedPageBreak/>
        <w:t>Creativity and innovation skill</w:t>
      </w:r>
      <w:bookmarkEnd w:id="9"/>
    </w:p>
    <w:p w14:paraId="21D169D2" w14:textId="77777777" w:rsidR="00E35B2E" w:rsidRPr="00E35B2E" w:rsidRDefault="00831628" w:rsidP="00D85DD1">
      <w:pPr>
        <w:spacing w:before="240" w:after="240" w:line="360" w:lineRule="auto"/>
        <w:jc w:val="both"/>
        <w:rPr>
          <w:rFonts w:ascii="Times New Roman" w:eastAsia="Times New Roman" w:hAnsi="Times New Roman" w:cs="Times New Roman"/>
          <w:sz w:val="24"/>
          <w:szCs w:val="24"/>
        </w:rPr>
      </w:pPr>
      <w:r w:rsidRPr="00E35B2E">
        <w:rPr>
          <w:rFonts w:ascii="Times New Roman" w:eastAsia="Times New Roman" w:hAnsi="Times New Roman" w:cs="Times New Roman"/>
          <w:color w:val="000000"/>
          <w:sz w:val="24"/>
          <w:szCs w:val="24"/>
        </w:rPr>
        <w:t xml:space="preserve">The ability of creativity allows for the development of innovative ideas, which are unique to an individual or a group of people. The ability to use </w:t>
      </w:r>
      <w:r w:rsidRPr="00E35B2E">
        <w:rPr>
          <w:rFonts w:ascii="Times New Roman" w:eastAsia="Times New Roman" w:hAnsi="Times New Roman" w:cs="Times New Roman"/>
          <w:color w:val="000000"/>
          <w:sz w:val="24"/>
          <w:szCs w:val="24"/>
        </w:rPr>
        <w:t>creativity to solve problems sets innovative individuals apart from their peers. Research has shown that students in an environment that supports creativity have a higher sense of success, improved reasoning skills, heightened self-esteem, enhanced resilie</w:t>
      </w:r>
      <w:r w:rsidRPr="00E35B2E">
        <w:rPr>
          <w:rFonts w:ascii="Times New Roman" w:eastAsia="Times New Roman" w:hAnsi="Times New Roman" w:cs="Times New Roman"/>
          <w:color w:val="000000"/>
          <w:sz w:val="24"/>
          <w:szCs w:val="24"/>
        </w:rPr>
        <w:t>nce, and an enhanced capacity to innovate.</w:t>
      </w:r>
    </w:p>
    <w:p w14:paraId="79D56BA9" w14:textId="77777777" w:rsidR="00E35B2E" w:rsidRPr="00E35B2E" w:rsidRDefault="00831628" w:rsidP="00D85DD1">
      <w:pPr>
        <w:spacing w:before="240" w:after="240" w:line="360" w:lineRule="auto"/>
        <w:jc w:val="both"/>
        <w:rPr>
          <w:rFonts w:ascii="Times New Roman" w:eastAsia="Times New Roman" w:hAnsi="Times New Roman" w:cs="Times New Roman"/>
          <w:sz w:val="24"/>
          <w:szCs w:val="24"/>
        </w:rPr>
      </w:pPr>
      <w:r w:rsidRPr="00E35B2E">
        <w:rPr>
          <w:rFonts w:ascii="Times New Roman" w:eastAsia="Times New Roman" w:hAnsi="Times New Roman" w:cs="Times New Roman"/>
          <w:color w:val="000000"/>
          <w:sz w:val="24"/>
          <w:szCs w:val="24"/>
        </w:rPr>
        <w:t xml:space="preserve">After the invention of the motorcycle, most people discovered it was possible to ride a bike without exerting any additional effort. It just takes a button click and it will start automatically and ride for them. </w:t>
      </w:r>
      <w:r w:rsidRPr="00E35B2E">
        <w:rPr>
          <w:rFonts w:ascii="Times New Roman" w:eastAsia="Times New Roman" w:hAnsi="Times New Roman" w:cs="Times New Roman"/>
          <w:color w:val="000000"/>
          <w:sz w:val="24"/>
          <w:szCs w:val="24"/>
        </w:rPr>
        <w:t>The thought of creating a new traveling motorcycle can be considered creativity, but its creati</w:t>
      </w:r>
      <w:r w:rsidR="00BB0B49" w:rsidRPr="00D85DD1">
        <w:rPr>
          <w:rFonts w:ascii="Times New Roman" w:eastAsia="Times New Roman" w:hAnsi="Times New Roman" w:cs="Times New Roman"/>
          <w:color w:val="000000"/>
          <w:sz w:val="24"/>
          <w:szCs w:val="24"/>
        </w:rPr>
        <w:t>on can be considered innovation (Soltani, 2018).</w:t>
      </w:r>
    </w:p>
    <w:p w14:paraId="0B903273" w14:textId="77777777" w:rsidR="00E35B2E" w:rsidRPr="00510F1F" w:rsidRDefault="00831628" w:rsidP="00D85DD1">
      <w:pPr>
        <w:pStyle w:val="Heading2"/>
        <w:spacing w:line="360" w:lineRule="auto"/>
        <w:jc w:val="both"/>
        <w:rPr>
          <w:rFonts w:ascii="Times New Roman" w:eastAsia="Times New Roman" w:hAnsi="Times New Roman" w:cs="Times New Roman"/>
          <w:b/>
          <w:color w:val="auto"/>
        </w:rPr>
      </w:pPr>
      <w:bookmarkStart w:id="10" w:name="_Toc85280649"/>
      <w:r w:rsidRPr="00510F1F">
        <w:rPr>
          <w:rFonts w:ascii="Times New Roman" w:eastAsia="Times New Roman" w:hAnsi="Times New Roman" w:cs="Times New Roman"/>
          <w:b/>
          <w:color w:val="auto"/>
        </w:rPr>
        <w:t>Empathy and perspective</w:t>
      </w:r>
      <w:bookmarkEnd w:id="10"/>
    </w:p>
    <w:p w14:paraId="35EC2997" w14:textId="77777777" w:rsidR="00E35B2E" w:rsidRPr="00E35B2E" w:rsidRDefault="00831628" w:rsidP="00D85DD1">
      <w:pPr>
        <w:spacing w:before="240" w:after="240" w:line="360" w:lineRule="auto"/>
        <w:jc w:val="both"/>
        <w:rPr>
          <w:rFonts w:ascii="Times New Roman" w:eastAsia="Times New Roman" w:hAnsi="Times New Roman" w:cs="Times New Roman"/>
          <w:sz w:val="24"/>
          <w:szCs w:val="24"/>
        </w:rPr>
      </w:pPr>
      <w:r w:rsidRPr="00E35B2E">
        <w:rPr>
          <w:rFonts w:ascii="Times New Roman" w:eastAsia="Times New Roman" w:hAnsi="Times New Roman" w:cs="Times New Roman"/>
          <w:color w:val="000000"/>
          <w:sz w:val="24"/>
          <w:szCs w:val="24"/>
        </w:rPr>
        <w:t>We can only understand what the other person is thinking by being able to feel empathy f</w:t>
      </w:r>
      <w:r w:rsidRPr="00E35B2E">
        <w:rPr>
          <w:rFonts w:ascii="Times New Roman" w:eastAsia="Times New Roman" w:hAnsi="Times New Roman" w:cs="Times New Roman"/>
          <w:color w:val="000000"/>
          <w:sz w:val="24"/>
          <w:szCs w:val="24"/>
        </w:rPr>
        <w:t>or and see things from their perspective. We live in an increasingly complex and globalized society that demands that we understand what other people want. </w:t>
      </w:r>
      <w:r w:rsidR="00AD199C" w:rsidRPr="00D85DD1">
        <w:rPr>
          <w:rFonts w:ascii="Times New Roman" w:eastAsia="Times New Roman" w:hAnsi="Times New Roman" w:cs="Times New Roman"/>
          <w:sz w:val="24"/>
          <w:szCs w:val="24"/>
        </w:rPr>
        <w:t xml:space="preserve"> </w:t>
      </w:r>
      <w:r w:rsidRPr="00E35B2E">
        <w:rPr>
          <w:rFonts w:ascii="Times New Roman" w:eastAsia="Times New Roman" w:hAnsi="Times New Roman" w:cs="Times New Roman"/>
          <w:color w:val="000000"/>
          <w:sz w:val="24"/>
          <w:szCs w:val="24"/>
        </w:rPr>
        <w:t>By definition, empathy consists of being able to understand your partner's feelings without any pre</w:t>
      </w:r>
      <w:r w:rsidRPr="00E35B2E">
        <w:rPr>
          <w:rFonts w:ascii="Times New Roman" w:eastAsia="Times New Roman" w:hAnsi="Times New Roman" w:cs="Times New Roman"/>
          <w:color w:val="000000"/>
          <w:sz w:val="24"/>
          <w:szCs w:val="24"/>
        </w:rPr>
        <w:t>vious experience. Because empathy involves understanding other people's feelings without having any experience, empathy provides students with the opportunity to build relationships beyond school. Communication requires empathy as well. Understanding how o</w:t>
      </w:r>
      <w:r w:rsidRPr="00E35B2E">
        <w:rPr>
          <w:rFonts w:ascii="Times New Roman" w:eastAsia="Times New Roman" w:hAnsi="Times New Roman" w:cs="Times New Roman"/>
          <w:color w:val="000000"/>
          <w:sz w:val="24"/>
          <w:szCs w:val="24"/>
        </w:rPr>
        <w:t>thers think and feel builds empathy. Empathy involves putting yourself in the place of other people and understand</w:t>
      </w:r>
      <w:r w:rsidR="0076680C" w:rsidRPr="00D85DD1">
        <w:rPr>
          <w:rFonts w:ascii="Times New Roman" w:eastAsia="Times New Roman" w:hAnsi="Times New Roman" w:cs="Times New Roman"/>
          <w:color w:val="000000"/>
          <w:sz w:val="24"/>
          <w:szCs w:val="24"/>
        </w:rPr>
        <w:t>ing their thoughts and feelings (Olderbak et al., 2014).</w:t>
      </w:r>
    </w:p>
    <w:p w14:paraId="40044818" w14:textId="77777777" w:rsidR="00E35B2E" w:rsidRPr="00510F1F" w:rsidRDefault="00831628" w:rsidP="00D85DD1">
      <w:pPr>
        <w:pStyle w:val="Heading1"/>
        <w:spacing w:line="360" w:lineRule="auto"/>
        <w:jc w:val="both"/>
        <w:rPr>
          <w:rFonts w:ascii="Times New Roman" w:eastAsia="Times New Roman" w:hAnsi="Times New Roman" w:cs="Times New Roman"/>
          <w:b/>
          <w:color w:val="auto"/>
          <w:sz w:val="24"/>
          <w:szCs w:val="24"/>
        </w:rPr>
      </w:pPr>
      <w:bookmarkStart w:id="11" w:name="_Toc85280650"/>
      <w:r w:rsidRPr="00510F1F">
        <w:rPr>
          <w:rFonts w:ascii="Times New Roman" w:eastAsia="Times New Roman" w:hAnsi="Times New Roman" w:cs="Times New Roman"/>
          <w:b/>
          <w:color w:val="auto"/>
        </w:rPr>
        <w:t>Conclusion</w:t>
      </w:r>
      <w:bookmarkEnd w:id="11"/>
    </w:p>
    <w:p w14:paraId="7F4E8A12" w14:textId="77777777" w:rsidR="00E35B2E" w:rsidRPr="00E35B2E" w:rsidRDefault="00831628" w:rsidP="00D85DD1">
      <w:pPr>
        <w:spacing w:before="240" w:after="240" w:line="360" w:lineRule="auto"/>
        <w:jc w:val="both"/>
        <w:rPr>
          <w:rFonts w:ascii="Times New Roman" w:eastAsia="Times New Roman" w:hAnsi="Times New Roman" w:cs="Times New Roman"/>
          <w:sz w:val="24"/>
          <w:szCs w:val="24"/>
        </w:rPr>
      </w:pPr>
      <w:r w:rsidRPr="00E35B2E">
        <w:rPr>
          <w:rFonts w:ascii="Times New Roman" w:eastAsia="Times New Roman" w:hAnsi="Times New Roman" w:cs="Times New Roman"/>
          <w:color w:val="000000"/>
          <w:sz w:val="24"/>
          <w:szCs w:val="24"/>
        </w:rPr>
        <w:t>A student's academic skills help him or she become more efficient at learn</w:t>
      </w:r>
      <w:r w:rsidRPr="00E35B2E">
        <w:rPr>
          <w:rFonts w:ascii="Times New Roman" w:eastAsia="Times New Roman" w:hAnsi="Times New Roman" w:cs="Times New Roman"/>
          <w:color w:val="000000"/>
          <w:sz w:val="24"/>
          <w:szCs w:val="24"/>
        </w:rPr>
        <w:t xml:space="preserve">ing. Besides being highly transferable, these skills are also important for any career. As students begin their higher education experience, they must have some of these skills. Developing employees' skills and knowledge help them become more competent in </w:t>
      </w:r>
      <w:r w:rsidRPr="00E35B2E">
        <w:rPr>
          <w:rFonts w:ascii="Times New Roman" w:eastAsia="Times New Roman" w:hAnsi="Times New Roman" w:cs="Times New Roman"/>
          <w:color w:val="000000"/>
          <w:sz w:val="24"/>
          <w:szCs w:val="24"/>
        </w:rPr>
        <w:t>their careers, as well as excel at them. This process should be carried out throughout the lifetime of the employee. Keeping skill sets relevant and up to date is accomplished by actively pursuing professional development. Earning a degree is a significant</w:t>
      </w:r>
      <w:r w:rsidRPr="00E35B2E">
        <w:rPr>
          <w:rFonts w:ascii="Times New Roman" w:eastAsia="Times New Roman" w:hAnsi="Times New Roman" w:cs="Times New Roman"/>
          <w:color w:val="000000"/>
          <w:sz w:val="24"/>
          <w:szCs w:val="24"/>
        </w:rPr>
        <w:t xml:space="preserve"> achievement. Your career and general life can be made better through knowledge, skills, and </w:t>
      </w:r>
      <w:r w:rsidRPr="00E35B2E">
        <w:rPr>
          <w:rFonts w:ascii="Times New Roman" w:eastAsia="Times New Roman" w:hAnsi="Times New Roman" w:cs="Times New Roman"/>
          <w:color w:val="000000"/>
          <w:sz w:val="24"/>
          <w:szCs w:val="24"/>
        </w:rPr>
        <w:lastRenderedPageBreak/>
        <w:t>experience. Furthermore, you will be gaining communication and problem-solving skills as well as a sense of self-confidence.</w:t>
      </w:r>
    </w:p>
    <w:p w14:paraId="0313CE14" w14:textId="77777777" w:rsidR="00133742" w:rsidRPr="00D85DD1" w:rsidRDefault="00133742" w:rsidP="00D85DD1">
      <w:pPr>
        <w:spacing w:line="360" w:lineRule="auto"/>
        <w:jc w:val="both"/>
        <w:rPr>
          <w:rFonts w:ascii="Times New Roman" w:hAnsi="Times New Roman" w:cs="Times New Roman"/>
          <w:b/>
          <w:sz w:val="28"/>
          <w:szCs w:val="28"/>
        </w:rPr>
      </w:pPr>
    </w:p>
    <w:p w14:paraId="29D57A5B" w14:textId="77777777" w:rsidR="003022C3" w:rsidRPr="00510F1F" w:rsidRDefault="00E94D6B" w:rsidP="00D85DD1">
      <w:pPr>
        <w:pStyle w:val="Heading1"/>
        <w:spacing w:line="360" w:lineRule="auto"/>
        <w:jc w:val="both"/>
        <w:rPr>
          <w:rFonts w:ascii="Times New Roman" w:hAnsi="Times New Roman" w:cs="Times New Roman"/>
          <w:b/>
          <w:color w:val="auto"/>
        </w:rPr>
      </w:pPr>
      <w:r>
        <w:rPr>
          <w:rFonts w:ascii="Times New Roman" w:hAnsi="Times New Roman" w:cs="Times New Roman"/>
          <w:b/>
          <w:color w:val="auto"/>
        </w:rPr>
        <w:t>References</w:t>
      </w:r>
    </w:p>
    <w:p w14:paraId="7DC3CB86" w14:textId="77777777" w:rsidR="00165551" w:rsidRPr="00D85DD1" w:rsidRDefault="00165551" w:rsidP="00D85DD1">
      <w:pPr>
        <w:spacing w:line="360" w:lineRule="auto"/>
        <w:jc w:val="both"/>
        <w:rPr>
          <w:rFonts w:ascii="Times New Roman" w:hAnsi="Times New Roman" w:cs="Times New Roman"/>
          <w:sz w:val="24"/>
          <w:szCs w:val="24"/>
        </w:rPr>
      </w:pPr>
    </w:p>
    <w:p w14:paraId="5B63DC0C" w14:textId="77777777" w:rsidR="00165551" w:rsidRPr="00D85DD1" w:rsidRDefault="00831628" w:rsidP="00D85DD1">
      <w:pPr>
        <w:spacing w:line="360" w:lineRule="auto"/>
        <w:jc w:val="both"/>
        <w:rPr>
          <w:rFonts w:ascii="Times New Roman" w:hAnsi="Times New Roman" w:cs="Times New Roman"/>
          <w:sz w:val="24"/>
          <w:szCs w:val="24"/>
        </w:rPr>
      </w:pPr>
      <w:r w:rsidRPr="00D85DD1">
        <w:rPr>
          <w:rFonts w:ascii="Times New Roman" w:hAnsi="Times New Roman" w:cs="Times New Roman"/>
          <w:sz w:val="24"/>
          <w:szCs w:val="24"/>
        </w:rPr>
        <w:t xml:space="preserve">Abdullaeva, B., </w:t>
      </w:r>
      <w:r w:rsidRPr="00D85DD1">
        <w:rPr>
          <w:rFonts w:ascii="Times New Roman" w:hAnsi="Times New Roman" w:cs="Times New Roman"/>
          <w:sz w:val="24"/>
          <w:szCs w:val="24"/>
        </w:rPr>
        <w:t xml:space="preserve">Abduvaliyeva, D., Ruzikulova, N., Yusupova, N. and Ishbaeva, N. (2020). Developing Critical Thinking and Problem-Solving Skills. International Journal of Psychosocial Rehabilitation, 24(Special Issue 1), pp.937–941. </w:t>
      </w:r>
      <w:hyperlink r:id="rId12" w:history="1">
        <w:r w:rsidRPr="00D85DD1">
          <w:rPr>
            <w:rStyle w:val="Hyperlink"/>
            <w:rFonts w:ascii="Times New Roman" w:hAnsi="Times New Roman" w:cs="Times New Roman"/>
            <w:sz w:val="24"/>
            <w:szCs w:val="24"/>
          </w:rPr>
          <w:t>https://doi.org/10.37200/ijpr/v24sp1/pr201237</w:t>
        </w:r>
      </w:hyperlink>
    </w:p>
    <w:p w14:paraId="20FDA8AE" w14:textId="77777777" w:rsidR="00165551" w:rsidRPr="00D85DD1" w:rsidRDefault="00831628" w:rsidP="00D85DD1">
      <w:pPr>
        <w:spacing w:line="360" w:lineRule="auto"/>
        <w:jc w:val="both"/>
        <w:rPr>
          <w:rFonts w:ascii="Times New Roman" w:hAnsi="Times New Roman" w:cs="Times New Roman"/>
          <w:sz w:val="24"/>
          <w:szCs w:val="24"/>
        </w:rPr>
      </w:pPr>
      <w:r w:rsidRPr="00D85DD1">
        <w:rPr>
          <w:rFonts w:ascii="Times New Roman" w:hAnsi="Times New Roman" w:cs="Times New Roman"/>
          <w:sz w:val="24"/>
          <w:szCs w:val="24"/>
        </w:rPr>
        <w:t xml:space="preserve">Awan, S.N. (2015). Headway Academic Skills: Listening and Speaking and Headway Academic Skills: Reading and Writing: Introductory Level (Sarah Philpot &amp; Lesley Curnick, 2013). TESL Canada </w:t>
      </w:r>
      <w:r w:rsidRPr="00D85DD1">
        <w:rPr>
          <w:rFonts w:ascii="Times New Roman" w:hAnsi="Times New Roman" w:cs="Times New Roman"/>
          <w:sz w:val="24"/>
          <w:szCs w:val="24"/>
        </w:rPr>
        <w:t xml:space="preserve">Journal, 32(1), p.70. </w:t>
      </w:r>
      <w:hyperlink r:id="rId13" w:history="1">
        <w:r w:rsidRPr="00D85DD1">
          <w:rPr>
            <w:rStyle w:val="Hyperlink"/>
            <w:rFonts w:ascii="Times New Roman" w:hAnsi="Times New Roman" w:cs="Times New Roman"/>
            <w:sz w:val="24"/>
            <w:szCs w:val="24"/>
          </w:rPr>
          <w:t>https://doi.org/10.18806/tesl.v32i1.1202</w:t>
        </w:r>
      </w:hyperlink>
    </w:p>
    <w:p w14:paraId="3E3CD967" w14:textId="77777777" w:rsidR="00165551" w:rsidRPr="00D85DD1" w:rsidRDefault="00831628" w:rsidP="00D85DD1">
      <w:pPr>
        <w:spacing w:line="360" w:lineRule="auto"/>
        <w:jc w:val="both"/>
        <w:rPr>
          <w:rFonts w:ascii="Times New Roman" w:hAnsi="Times New Roman" w:cs="Times New Roman"/>
          <w:sz w:val="24"/>
          <w:szCs w:val="24"/>
        </w:rPr>
      </w:pPr>
      <w:r w:rsidRPr="00D85DD1">
        <w:rPr>
          <w:rFonts w:ascii="Times New Roman" w:hAnsi="Times New Roman" w:cs="Times New Roman"/>
          <w:sz w:val="24"/>
          <w:szCs w:val="24"/>
        </w:rPr>
        <w:t>Coffelt, T.A., Grauman, D. and Smith, F.L.M. (2019). Employers’ Perspectives on Workplace Communication Skills: The Meaning of Communica</w:t>
      </w:r>
      <w:r w:rsidRPr="00D85DD1">
        <w:rPr>
          <w:rFonts w:ascii="Times New Roman" w:hAnsi="Times New Roman" w:cs="Times New Roman"/>
          <w:sz w:val="24"/>
          <w:szCs w:val="24"/>
        </w:rPr>
        <w:t xml:space="preserve">tion Skills. Business and Professional Communication Quarterly, 82(4), p.232949061985111. </w:t>
      </w:r>
      <w:hyperlink r:id="rId14" w:history="1">
        <w:r w:rsidRPr="00D85DD1">
          <w:rPr>
            <w:rStyle w:val="Hyperlink"/>
            <w:rFonts w:ascii="Times New Roman" w:hAnsi="Times New Roman" w:cs="Times New Roman"/>
            <w:sz w:val="24"/>
            <w:szCs w:val="24"/>
          </w:rPr>
          <w:t>https://doi.org/10.1177/2329490619851119</w:t>
        </w:r>
      </w:hyperlink>
    </w:p>
    <w:p w14:paraId="3F6D151E" w14:textId="77777777" w:rsidR="00165551" w:rsidRPr="00D85DD1" w:rsidRDefault="00831628" w:rsidP="00D85DD1">
      <w:pPr>
        <w:spacing w:line="360" w:lineRule="auto"/>
        <w:jc w:val="both"/>
        <w:rPr>
          <w:rFonts w:ascii="Times New Roman" w:hAnsi="Times New Roman" w:cs="Times New Roman"/>
          <w:sz w:val="24"/>
          <w:szCs w:val="24"/>
        </w:rPr>
      </w:pPr>
      <w:r w:rsidRPr="00D85DD1">
        <w:rPr>
          <w:rFonts w:ascii="Times New Roman" w:hAnsi="Times New Roman" w:cs="Times New Roman"/>
          <w:sz w:val="24"/>
          <w:szCs w:val="24"/>
        </w:rPr>
        <w:t>Deeter-Schmelz, D.R. (2012). Personal Selling and Sales Management A</w:t>
      </w:r>
      <w:r w:rsidRPr="00D85DD1">
        <w:rPr>
          <w:rFonts w:ascii="Times New Roman" w:hAnsi="Times New Roman" w:cs="Times New Roman"/>
          <w:sz w:val="24"/>
          <w:szCs w:val="24"/>
        </w:rPr>
        <w:t xml:space="preserve">bstracts. Journal of Personal Selling &amp; Sales Management, 32(4), pp.503–513. </w:t>
      </w:r>
      <w:hyperlink r:id="rId15" w:history="1">
        <w:r w:rsidRPr="00D85DD1">
          <w:rPr>
            <w:rStyle w:val="Hyperlink"/>
            <w:rFonts w:ascii="Times New Roman" w:hAnsi="Times New Roman" w:cs="Times New Roman"/>
            <w:sz w:val="24"/>
            <w:szCs w:val="24"/>
          </w:rPr>
          <w:t>https://doi.org/10.1080/08853134.2012.957967</w:t>
        </w:r>
      </w:hyperlink>
    </w:p>
    <w:p w14:paraId="56CFEB6D" w14:textId="77777777" w:rsidR="00165551" w:rsidRPr="00D85DD1" w:rsidRDefault="00831628" w:rsidP="00D85DD1">
      <w:pPr>
        <w:spacing w:line="360" w:lineRule="auto"/>
        <w:jc w:val="both"/>
        <w:rPr>
          <w:rFonts w:ascii="Times New Roman" w:hAnsi="Times New Roman" w:cs="Times New Roman"/>
          <w:sz w:val="24"/>
          <w:szCs w:val="24"/>
        </w:rPr>
      </w:pPr>
      <w:r w:rsidRPr="00D85DD1">
        <w:rPr>
          <w:rFonts w:ascii="Times New Roman" w:hAnsi="Times New Roman" w:cs="Times New Roman"/>
          <w:sz w:val="24"/>
          <w:szCs w:val="24"/>
        </w:rPr>
        <w:t>Dooley, S. and Walshe, M. (2019). Assessing Cognitive-Communication Skill</w:t>
      </w:r>
      <w:r w:rsidRPr="00D85DD1">
        <w:rPr>
          <w:rFonts w:ascii="Times New Roman" w:hAnsi="Times New Roman" w:cs="Times New Roman"/>
          <w:sz w:val="24"/>
          <w:szCs w:val="24"/>
        </w:rPr>
        <w:t xml:space="preserve">s in Dementia: A scoping review. International Journal of Language &amp; Communication Disorders. </w:t>
      </w:r>
      <w:hyperlink r:id="rId16" w:history="1">
        <w:r w:rsidRPr="00D85DD1">
          <w:rPr>
            <w:rStyle w:val="Hyperlink"/>
            <w:rFonts w:ascii="Times New Roman" w:hAnsi="Times New Roman" w:cs="Times New Roman"/>
            <w:sz w:val="24"/>
            <w:szCs w:val="24"/>
          </w:rPr>
          <w:t>https://doi.org/10.1111/1460-6984.12485</w:t>
        </w:r>
      </w:hyperlink>
    </w:p>
    <w:p w14:paraId="0187920A" w14:textId="77777777" w:rsidR="00165551" w:rsidRPr="00D85DD1" w:rsidRDefault="00831628" w:rsidP="00D85DD1">
      <w:pPr>
        <w:spacing w:line="360" w:lineRule="auto"/>
        <w:jc w:val="both"/>
        <w:rPr>
          <w:rFonts w:ascii="Times New Roman" w:hAnsi="Times New Roman" w:cs="Times New Roman"/>
          <w:sz w:val="24"/>
          <w:szCs w:val="24"/>
        </w:rPr>
      </w:pPr>
      <w:r w:rsidRPr="00D85DD1">
        <w:rPr>
          <w:rFonts w:ascii="Times New Roman" w:hAnsi="Times New Roman" w:cs="Times New Roman"/>
          <w:sz w:val="24"/>
          <w:szCs w:val="24"/>
        </w:rPr>
        <w:t>Ericksen, K.S. and Beathea, C.J. (2019). TECHNOLOGY IMPACT ON LIST</w:t>
      </w:r>
      <w:r w:rsidRPr="00D85DD1">
        <w:rPr>
          <w:rFonts w:ascii="Times New Roman" w:hAnsi="Times New Roman" w:cs="Times New Roman"/>
          <w:sz w:val="24"/>
          <w:szCs w:val="24"/>
        </w:rPr>
        <w:t xml:space="preserve">ENING SKILLS. Journal of Global Engagement and Transformation, 3(1). </w:t>
      </w:r>
      <w:hyperlink r:id="rId17" w:history="1">
        <w:r w:rsidRPr="00D85DD1">
          <w:rPr>
            <w:rStyle w:val="Hyperlink"/>
            <w:rFonts w:ascii="Times New Roman" w:hAnsi="Times New Roman" w:cs="Times New Roman"/>
            <w:sz w:val="24"/>
            <w:szCs w:val="24"/>
          </w:rPr>
          <w:t>https://doi.org/10.52553/30001c</w:t>
        </w:r>
      </w:hyperlink>
    </w:p>
    <w:p w14:paraId="48FA2A27" w14:textId="77777777" w:rsidR="00165551" w:rsidRPr="00D85DD1" w:rsidRDefault="00831628" w:rsidP="00D85DD1">
      <w:pPr>
        <w:spacing w:line="360" w:lineRule="auto"/>
        <w:jc w:val="both"/>
        <w:rPr>
          <w:rFonts w:ascii="Times New Roman" w:hAnsi="Times New Roman" w:cs="Times New Roman"/>
          <w:sz w:val="24"/>
          <w:szCs w:val="24"/>
        </w:rPr>
      </w:pPr>
      <w:r w:rsidRPr="00D85DD1">
        <w:rPr>
          <w:rFonts w:ascii="Times New Roman" w:hAnsi="Times New Roman" w:cs="Times New Roman"/>
          <w:sz w:val="24"/>
          <w:szCs w:val="24"/>
        </w:rPr>
        <w:t xml:space="preserve">Gardiner, P. (2020). Learning to think together: Creativity, interdisciplinary collaboration and epistemic </w:t>
      </w:r>
      <w:r w:rsidRPr="00D85DD1">
        <w:rPr>
          <w:rFonts w:ascii="Times New Roman" w:hAnsi="Times New Roman" w:cs="Times New Roman"/>
          <w:sz w:val="24"/>
          <w:szCs w:val="24"/>
        </w:rPr>
        <w:t xml:space="preserve">control. Thinking Skills and Creativity, 38, p.100749. </w:t>
      </w:r>
      <w:hyperlink r:id="rId18" w:history="1">
        <w:r w:rsidRPr="00D85DD1">
          <w:rPr>
            <w:rStyle w:val="Hyperlink"/>
            <w:rFonts w:ascii="Times New Roman" w:hAnsi="Times New Roman" w:cs="Times New Roman"/>
            <w:sz w:val="24"/>
            <w:szCs w:val="24"/>
          </w:rPr>
          <w:t>https://doi.org/10.1016/j.tsc.2020.100749</w:t>
        </w:r>
      </w:hyperlink>
    </w:p>
    <w:p w14:paraId="402FED91" w14:textId="77777777" w:rsidR="00165551" w:rsidRPr="00D85DD1" w:rsidRDefault="00831628" w:rsidP="00D85DD1">
      <w:pPr>
        <w:spacing w:line="360" w:lineRule="auto"/>
        <w:jc w:val="both"/>
        <w:rPr>
          <w:rFonts w:ascii="Times New Roman" w:hAnsi="Times New Roman" w:cs="Times New Roman"/>
          <w:sz w:val="24"/>
          <w:szCs w:val="24"/>
        </w:rPr>
      </w:pPr>
      <w:r w:rsidRPr="00D85DD1">
        <w:rPr>
          <w:rFonts w:ascii="Times New Roman" w:hAnsi="Times New Roman" w:cs="Times New Roman"/>
          <w:sz w:val="24"/>
          <w:szCs w:val="24"/>
        </w:rPr>
        <w:lastRenderedPageBreak/>
        <w:t>Gröppel-Wegener, A. (2012). Developing Academic Writing Skills in Art and Design through Blogging. Jo</w:t>
      </w:r>
      <w:r w:rsidRPr="00D85DD1">
        <w:rPr>
          <w:rFonts w:ascii="Times New Roman" w:hAnsi="Times New Roman" w:cs="Times New Roman"/>
          <w:sz w:val="24"/>
          <w:szCs w:val="24"/>
        </w:rPr>
        <w:t xml:space="preserve">urnal of Academic Writing, pp.85–94. </w:t>
      </w:r>
      <w:hyperlink r:id="rId19" w:history="1">
        <w:r w:rsidRPr="00D85DD1">
          <w:rPr>
            <w:rStyle w:val="Hyperlink"/>
            <w:rFonts w:ascii="Times New Roman" w:hAnsi="Times New Roman" w:cs="Times New Roman"/>
            <w:sz w:val="24"/>
            <w:szCs w:val="24"/>
          </w:rPr>
          <w:t>https://doi.org/10.18552/joaw.v2i1.41</w:t>
        </w:r>
      </w:hyperlink>
    </w:p>
    <w:p w14:paraId="09B998FD" w14:textId="77777777" w:rsidR="00165551" w:rsidRPr="00D85DD1" w:rsidRDefault="00831628" w:rsidP="00D85DD1">
      <w:pPr>
        <w:spacing w:line="360" w:lineRule="auto"/>
        <w:jc w:val="both"/>
        <w:rPr>
          <w:rFonts w:ascii="Times New Roman" w:hAnsi="Times New Roman" w:cs="Times New Roman"/>
          <w:sz w:val="24"/>
          <w:szCs w:val="24"/>
        </w:rPr>
      </w:pPr>
      <w:r w:rsidRPr="00D85DD1">
        <w:rPr>
          <w:rFonts w:ascii="Times New Roman" w:hAnsi="Times New Roman" w:cs="Times New Roman"/>
          <w:sz w:val="24"/>
          <w:szCs w:val="24"/>
        </w:rPr>
        <w:t>Olderbak, S., Sassenrath</w:t>
      </w:r>
      <w:r w:rsidRPr="00D85DD1">
        <w:rPr>
          <w:rFonts w:ascii="Times New Roman" w:hAnsi="Times New Roman" w:cs="Times New Roman"/>
          <w:sz w:val="24"/>
          <w:szCs w:val="24"/>
        </w:rPr>
        <w:t xml:space="preserve">, C., Keller, J. and Wilhelm, O. (2014). An emotion-differentiated perspective on empathy with the emotion-specific empathy questionnaire. Frontiers in Psychology, 5. </w:t>
      </w:r>
      <w:hyperlink r:id="rId20" w:history="1">
        <w:r w:rsidRPr="00D85DD1">
          <w:rPr>
            <w:rStyle w:val="Hyperlink"/>
            <w:rFonts w:ascii="Times New Roman" w:hAnsi="Times New Roman" w:cs="Times New Roman"/>
            <w:sz w:val="24"/>
            <w:szCs w:val="24"/>
          </w:rPr>
          <w:t>https://doi.org/10.3389/fpsyg.20</w:t>
        </w:r>
        <w:r w:rsidRPr="00D85DD1">
          <w:rPr>
            <w:rStyle w:val="Hyperlink"/>
            <w:rFonts w:ascii="Times New Roman" w:hAnsi="Times New Roman" w:cs="Times New Roman"/>
            <w:sz w:val="24"/>
            <w:szCs w:val="24"/>
          </w:rPr>
          <w:t>14.00653</w:t>
        </w:r>
      </w:hyperlink>
    </w:p>
    <w:p w14:paraId="302ED610" w14:textId="77777777" w:rsidR="00165551" w:rsidRPr="00D85DD1" w:rsidRDefault="00831628" w:rsidP="00D85DD1">
      <w:pPr>
        <w:spacing w:line="360" w:lineRule="auto"/>
        <w:jc w:val="both"/>
        <w:rPr>
          <w:rFonts w:ascii="Times New Roman" w:hAnsi="Times New Roman" w:cs="Times New Roman"/>
          <w:sz w:val="24"/>
          <w:szCs w:val="24"/>
        </w:rPr>
      </w:pPr>
      <w:r w:rsidRPr="00D85DD1">
        <w:rPr>
          <w:rFonts w:ascii="Times New Roman" w:hAnsi="Times New Roman" w:cs="Times New Roman"/>
          <w:sz w:val="24"/>
          <w:szCs w:val="24"/>
        </w:rPr>
        <w:t xml:space="preserve">Reckase, M., Ju, U. and Kim, S. (2019). How Adaptive Is an Adaptive Test: Are All Adaptive Tests Adaptive? Journal of Computerized Adaptive Testing, 7(1), pp.1–14. </w:t>
      </w:r>
      <w:hyperlink r:id="rId21" w:history="1">
        <w:r w:rsidRPr="00D85DD1">
          <w:rPr>
            <w:rStyle w:val="Hyperlink"/>
            <w:rFonts w:ascii="Times New Roman" w:hAnsi="Times New Roman" w:cs="Times New Roman"/>
            <w:sz w:val="24"/>
            <w:szCs w:val="24"/>
          </w:rPr>
          <w:t>https://doi.org/10.7333/1902-0</w:t>
        </w:r>
        <w:r w:rsidRPr="00D85DD1">
          <w:rPr>
            <w:rStyle w:val="Hyperlink"/>
            <w:rFonts w:ascii="Times New Roman" w:hAnsi="Times New Roman" w:cs="Times New Roman"/>
            <w:sz w:val="24"/>
            <w:szCs w:val="24"/>
          </w:rPr>
          <w:t>701001</w:t>
        </w:r>
      </w:hyperlink>
    </w:p>
    <w:p w14:paraId="0FD6E77A" w14:textId="77777777" w:rsidR="00165551" w:rsidRPr="00D85DD1" w:rsidRDefault="00831628" w:rsidP="00D85DD1">
      <w:pPr>
        <w:spacing w:line="360" w:lineRule="auto"/>
        <w:jc w:val="both"/>
        <w:rPr>
          <w:rFonts w:ascii="Times New Roman" w:hAnsi="Times New Roman" w:cs="Times New Roman"/>
          <w:sz w:val="24"/>
          <w:szCs w:val="24"/>
        </w:rPr>
      </w:pPr>
      <w:r w:rsidRPr="00D85DD1">
        <w:rPr>
          <w:rFonts w:ascii="Times New Roman" w:hAnsi="Times New Roman" w:cs="Times New Roman"/>
          <w:sz w:val="24"/>
          <w:szCs w:val="24"/>
        </w:rPr>
        <w:t xml:space="preserve">Schrager, S. and Smith, M. (2016). Writing skills in academic medicine. MedEdPublish, 5(2). </w:t>
      </w:r>
      <w:hyperlink r:id="rId22" w:history="1">
        <w:r w:rsidRPr="00D85DD1">
          <w:rPr>
            <w:rStyle w:val="Hyperlink"/>
            <w:rFonts w:ascii="Times New Roman" w:hAnsi="Times New Roman" w:cs="Times New Roman"/>
            <w:sz w:val="24"/>
            <w:szCs w:val="24"/>
          </w:rPr>
          <w:t>https://doi.org/10.15694/mep.2016.000092</w:t>
        </w:r>
      </w:hyperlink>
    </w:p>
    <w:p w14:paraId="427AE79F" w14:textId="77777777" w:rsidR="00165551" w:rsidRPr="00D85DD1" w:rsidRDefault="00831628" w:rsidP="00D85DD1">
      <w:pPr>
        <w:spacing w:line="360" w:lineRule="auto"/>
        <w:jc w:val="both"/>
        <w:rPr>
          <w:rFonts w:ascii="Times New Roman" w:hAnsi="Times New Roman" w:cs="Times New Roman"/>
          <w:sz w:val="24"/>
          <w:szCs w:val="24"/>
        </w:rPr>
      </w:pPr>
      <w:r w:rsidRPr="00D85DD1">
        <w:rPr>
          <w:rFonts w:ascii="Times New Roman" w:hAnsi="Times New Roman" w:cs="Times New Roman"/>
          <w:sz w:val="24"/>
          <w:szCs w:val="24"/>
        </w:rPr>
        <w:t>Soltani, Z. (2018). Strengthening The Skill of Creativity a</w:t>
      </w:r>
      <w:r w:rsidRPr="00D85DD1">
        <w:rPr>
          <w:rFonts w:ascii="Times New Roman" w:hAnsi="Times New Roman" w:cs="Times New Roman"/>
          <w:sz w:val="24"/>
          <w:szCs w:val="24"/>
        </w:rPr>
        <w:t xml:space="preserve">nd Innovation in Pre-Primary and Primary School Education. International Journal of Applied Research in Management and Economics. </w:t>
      </w:r>
      <w:hyperlink r:id="rId23" w:history="1">
        <w:r w:rsidRPr="00D85DD1">
          <w:rPr>
            <w:rStyle w:val="Hyperlink"/>
            <w:rFonts w:ascii="Times New Roman" w:hAnsi="Times New Roman" w:cs="Times New Roman"/>
            <w:sz w:val="24"/>
            <w:szCs w:val="24"/>
          </w:rPr>
          <w:t>https://doi.org/10.33422/ijarme.2018.08.25</w:t>
        </w:r>
      </w:hyperlink>
    </w:p>
    <w:p w14:paraId="0014905D" w14:textId="77777777" w:rsidR="00165551" w:rsidRPr="00D85DD1" w:rsidRDefault="00831628" w:rsidP="00D85DD1">
      <w:pPr>
        <w:spacing w:line="360" w:lineRule="auto"/>
        <w:jc w:val="both"/>
        <w:rPr>
          <w:rFonts w:ascii="Times New Roman" w:hAnsi="Times New Roman" w:cs="Times New Roman"/>
          <w:sz w:val="24"/>
          <w:szCs w:val="24"/>
        </w:rPr>
      </w:pPr>
      <w:r w:rsidRPr="00D85DD1">
        <w:rPr>
          <w:rFonts w:ascii="Times New Roman" w:hAnsi="Times New Roman" w:cs="Times New Roman"/>
          <w:sz w:val="24"/>
          <w:szCs w:val="24"/>
        </w:rPr>
        <w:t>Yiğit Özüdoğru, H. and D</w:t>
      </w:r>
      <w:r w:rsidRPr="00D85DD1">
        <w:rPr>
          <w:rFonts w:ascii="Times New Roman" w:hAnsi="Times New Roman" w:cs="Times New Roman"/>
          <w:sz w:val="24"/>
          <w:szCs w:val="24"/>
        </w:rPr>
        <w:t xml:space="preserve">emiralp, N. (2021). Developing a geographic inquiry process skills scale. Education Inquiry, pp.1–19. </w:t>
      </w:r>
      <w:hyperlink r:id="rId24" w:history="1">
        <w:r w:rsidRPr="00D85DD1">
          <w:rPr>
            <w:rStyle w:val="Hyperlink"/>
            <w:rFonts w:ascii="Times New Roman" w:hAnsi="Times New Roman" w:cs="Times New Roman"/>
            <w:sz w:val="24"/>
            <w:szCs w:val="24"/>
          </w:rPr>
          <w:t>https://doi.org/10.1080/20004508.2020.1864883</w:t>
        </w:r>
      </w:hyperlink>
    </w:p>
    <w:p w14:paraId="2FF2EBD8" w14:textId="77777777" w:rsidR="00AD199C" w:rsidRPr="00D85DD1" w:rsidRDefault="00AD199C" w:rsidP="00D85DD1">
      <w:pPr>
        <w:spacing w:line="360" w:lineRule="auto"/>
        <w:jc w:val="both"/>
        <w:rPr>
          <w:rFonts w:ascii="Times New Roman" w:hAnsi="Times New Roman" w:cs="Times New Roman"/>
          <w:sz w:val="24"/>
          <w:szCs w:val="24"/>
        </w:rPr>
      </w:pPr>
    </w:p>
    <w:sectPr w:rsidR="00AD199C" w:rsidRPr="00D85DD1" w:rsidSect="003152F5">
      <w:footerReference w:type="default" r:id="rId25"/>
      <w:pgSz w:w="12240" w:h="15840"/>
      <w:pgMar w:top="1440" w:right="1440" w:bottom="1440" w:left="1440" w:header="720" w:footer="720" w:gutter="0"/>
      <w:pgBorders w:offsetFrom="page">
        <w:top w:val="dashSmallGap" w:sz="4" w:space="24" w:color="auto"/>
        <w:left w:val="dashSmallGap" w:sz="4" w:space="24" w:color="auto"/>
        <w:bottom w:val="dashSmallGap" w:sz="4" w:space="24" w:color="auto"/>
        <w:right w:val="dashSmallGap"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C41F6" w14:textId="77777777" w:rsidR="00000000" w:rsidRDefault="00831628">
      <w:pPr>
        <w:spacing w:after="0" w:line="240" w:lineRule="auto"/>
      </w:pPr>
      <w:r>
        <w:separator/>
      </w:r>
    </w:p>
  </w:endnote>
  <w:endnote w:type="continuationSeparator" w:id="0">
    <w:p w14:paraId="347F7E10" w14:textId="77777777" w:rsidR="00000000" w:rsidRDefault="00831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Arial"/>
    <w:panose1 w:val="02020603050405020304"/>
    <w:charset w:val="00"/>
    <w:family w:val="roman"/>
    <w:pitch w:val="variable"/>
    <w:sig w:usb0="00000000"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3569398"/>
      <w:docPartObj>
        <w:docPartGallery w:val="Page Numbers (Bottom of Page)"/>
        <w:docPartUnique/>
      </w:docPartObj>
    </w:sdtPr>
    <w:sdtEndPr>
      <w:rPr>
        <w:noProof/>
      </w:rPr>
    </w:sdtEndPr>
    <w:sdtContent>
      <w:p w14:paraId="0AC564E4" w14:textId="77777777" w:rsidR="00926F3D" w:rsidRDefault="00831628">
        <w:pPr>
          <w:pStyle w:val="Footer"/>
          <w:jc w:val="right"/>
        </w:pPr>
        <w:r>
          <w:fldChar w:fldCharType="begin"/>
        </w:r>
        <w:r>
          <w:instrText xml:space="preserve"> PAGE   \* MERGEFORMAT </w:instrText>
        </w:r>
        <w:r>
          <w:fldChar w:fldCharType="separate"/>
        </w:r>
        <w:r w:rsidR="00510F1F">
          <w:rPr>
            <w:noProof/>
          </w:rPr>
          <w:t>12</w:t>
        </w:r>
        <w:r>
          <w:rPr>
            <w:noProof/>
          </w:rPr>
          <w:fldChar w:fldCharType="end"/>
        </w:r>
      </w:p>
    </w:sdtContent>
  </w:sdt>
  <w:p w14:paraId="51BC2D48" w14:textId="77777777" w:rsidR="00926F3D" w:rsidRDefault="00926F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21D19" w14:textId="77777777" w:rsidR="00000000" w:rsidRDefault="00831628">
      <w:pPr>
        <w:spacing w:after="0" w:line="240" w:lineRule="auto"/>
      </w:pPr>
      <w:r>
        <w:separator/>
      </w:r>
    </w:p>
  </w:footnote>
  <w:footnote w:type="continuationSeparator" w:id="0">
    <w:p w14:paraId="155B2E7A" w14:textId="77777777" w:rsidR="00000000" w:rsidRDefault="008316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15pt;height:11.15pt" o:bullet="t">
        <v:imagedata r:id="rId1" o:title="mso60E5"/>
      </v:shape>
    </w:pict>
  </w:numPicBullet>
  <w:abstractNum w:abstractNumId="0" w15:restartNumberingAfterBreak="0">
    <w:nsid w:val="14041846"/>
    <w:multiLevelType w:val="hybridMultilevel"/>
    <w:tmpl w:val="7F52E66C"/>
    <w:lvl w:ilvl="0" w:tplc="AE220026">
      <w:start w:val="1"/>
      <w:numFmt w:val="decimal"/>
      <w:lvlText w:val="%1."/>
      <w:lvlJc w:val="left"/>
      <w:pPr>
        <w:ind w:left="1080" w:hanging="720"/>
      </w:pPr>
      <w:rPr>
        <w:rFonts w:hint="default"/>
      </w:rPr>
    </w:lvl>
    <w:lvl w:ilvl="1" w:tplc="11A2EC54" w:tentative="1">
      <w:start w:val="1"/>
      <w:numFmt w:val="lowerLetter"/>
      <w:lvlText w:val="%2."/>
      <w:lvlJc w:val="left"/>
      <w:pPr>
        <w:ind w:left="1440" w:hanging="360"/>
      </w:pPr>
    </w:lvl>
    <w:lvl w:ilvl="2" w:tplc="01BA99D6" w:tentative="1">
      <w:start w:val="1"/>
      <w:numFmt w:val="lowerRoman"/>
      <w:lvlText w:val="%3."/>
      <w:lvlJc w:val="right"/>
      <w:pPr>
        <w:ind w:left="2160" w:hanging="180"/>
      </w:pPr>
    </w:lvl>
    <w:lvl w:ilvl="3" w:tplc="2F0EA350" w:tentative="1">
      <w:start w:val="1"/>
      <w:numFmt w:val="decimal"/>
      <w:lvlText w:val="%4."/>
      <w:lvlJc w:val="left"/>
      <w:pPr>
        <w:ind w:left="2880" w:hanging="360"/>
      </w:pPr>
    </w:lvl>
    <w:lvl w:ilvl="4" w:tplc="9D7ABC16" w:tentative="1">
      <w:start w:val="1"/>
      <w:numFmt w:val="lowerLetter"/>
      <w:lvlText w:val="%5."/>
      <w:lvlJc w:val="left"/>
      <w:pPr>
        <w:ind w:left="3600" w:hanging="360"/>
      </w:pPr>
    </w:lvl>
    <w:lvl w:ilvl="5" w:tplc="34F609D4" w:tentative="1">
      <w:start w:val="1"/>
      <w:numFmt w:val="lowerRoman"/>
      <w:lvlText w:val="%6."/>
      <w:lvlJc w:val="right"/>
      <w:pPr>
        <w:ind w:left="4320" w:hanging="180"/>
      </w:pPr>
    </w:lvl>
    <w:lvl w:ilvl="6" w:tplc="8E52807E" w:tentative="1">
      <w:start w:val="1"/>
      <w:numFmt w:val="decimal"/>
      <w:lvlText w:val="%7."/>
      <w:lvlJc w:val="left"/>
      <w:pPr>
        <w:ind w:left="5040" w:hanging="360"/>
      </w:pPr>
    </w:lvl>
    <w:lvl w:ilvl="7" w:tplc="D188F666" w:tentative="1">
      <w:start w:val="1"/>
      <w:numFmt w:val="lowerLetter"/>
      <w:lvlText w:val="%8."/>
      <w:lvlJc w:val="left"/>
      <w:pPr>
        <w:ind w:left="5760" w:hanging="360"/>
      </w:pPr>
    </w:lvl>
    <w:lvl w:ilvl="8" w:tplc="5FFA8EAE" w:tentative="1">
      <w:start w:val="1"/>
      <w:numFmt w:val="lowerRoman"/>
      <w:lvlText w:val="%9."/>
      <w:lvlJc w:val="right"/>
      <w:pPr>
        <w:ind w:left="6480" w:hanging="180"/>
      </w:pPr>
    </w:lvl>
  </w:abstractNum>
  <w:abstractNum w:abstractNumId="1" w15:restartNumberingAfterBreak="0">
    <w:nsid w:val="1B6E11B3"/>
    <w:multiLevelType w:val="hybridMultilevel"/>
    <w:tmpl w:val="7E948FAA"/>
    <w:lvl w:ilvl="0" w:tplc="276A9B58">
      <w:start w:val="1"/>
      <w:numFmt w:val="bullet"/>
      <w:lvlText w:val=""/>
      <w:lvlPicBulletId w:val="0"/>
      <w:lvlJc w:val="left"/>
      <w:pPr>
        <w:ind w:left="720" w:hanging="360"/>
      </w:pPr>
      <w:rPr>
        <w:rFonts w:ascii="Symbol" w:hAnsi="Symbol" w:hint="default"/>
      </w:rPr>
    </w:lvl>
    <w:lvl w:ilvl="1" w:tplc="F2B256C8" w:tentative="1">
      <w:start w:val="1"/>
      <w:numFmt w:val="bullet"/>
      <w:lvlText w:val="o"/>
      <w:lvlJc w:val="left"/>
      <w:pPr>
        <w:ind w:left="1440" w:hanging="360"/>
      </w:pPr>
      <w:rPr>
        <w:rFonts w:ascii="Courier New" w:hAnsi="Courier New" w:cs="Courier New" w:hint="default"/>
      </w:rPr>
    </w:lvl>
    <w:lvl w:ilvl="2" w:tplc="B818DF36" w:tentative="1">
      <w:start w:val="1"/>
      <w:numFmt w:val="bullet"/>
      <w:lvlText w:val=""/>
      <w:lvlJc w:val="left"/>
      <w:pPr>
        <w:ind w:left="2160" w:hanging="360"/>
      </w:pPr>
      <w:rPr>
        <w:rFonts w:ascii="Wingdings" w:hAnsi="Wingdings" w:hint="default"/>
      </w:rPr>
    </w:lvl>
    <w:lvl w:ilvl="3" w:tplc="B616111E" w:tentative="1">
      <w:start w:val="1"/>
      <w:numFmt w:val="bullet"/>
      <w:lvlText w:val=""/>
      <w:lvlJc w:val="left"/>
      <w:pPr>
        <w:ind w:left="2880" w:hanging="360"/>
      </w:pPr>
      <w:rPr>
        <w:rFonts w:ascii="Symbol" w:hAnsi="Symbol" w:hint="default"/>
      </w:rPr>
    </w:lvl>
    <w:lvl w:ilvl="4" w:tplc="1DF21946" w:tentative="1">
      <w:start w:val="1"/>
      <w:numFmt w:val="bullet"/>
      <w:lvlText w:val="o"/>
      <w:lvlJc w:val="left"/>
      <w:pPr>
        <w:ind w:left="3600" w:hanging="360"/>
      </w:pPr>
      <w:rPr>
        <w:rFonts w:ascii="Courier New" w:hAnsi="Courier New" w:cs="Courier New" w:hint="default"/>
      </w:rPr>
    </w:lvl>
    <w:lvl w:ilvl="5" w:tplc="D5F4AA2C" w:tentative="1">
      <w:start w:val="1"/>
      <w:numFmt w:val="bullet"/>
      <w:lvlText w:val=""/>
      <w:lvlJc w:val="left"/>
      <w:pPr>
        <w:ind w:left="4320" w:hanging="360"/>
      </w:pPr>
      <w:rPr>
        <w:rFonts w:ascii="Wingdings" w:hAnsi="Wingdings" w:hint="default"/>
      </w:rPr>
    </w:lvl>
    <w:lvl w:ilvl="6" w:tplc="CCFA28EE" w:tentative="1">
      <w:start w:val="1"/>
      <w:numFmt w:val="bullet"/>
      <w:lvlText w:val=""/>
      <w:lvlJc w:val="left"/>
      <w:pPr>
        <w:ind w:left="5040" w:hanging="360"/>
      </w:pPr>
      <w:rPr>
        <w:rFonts w:ascii="Symbol" w:hAnsi="Symbol" w:hint="default"/>
      </w:rPr>
    </w:lvl>
    <w:lvl w:ilvl="7" w:tplc="B8C4EDF6" w:tentative="1">
      <w:start w:val="1"/>
      <w:numFmt w:val="bullet"/>
      <w:lvlText w:val="o"/>
      <w:lvlJc w:val="left"/>
      <w:pPr>
        <w:ind w:left="5760" w:hanging="360"/>
      </w:pPr>
      <w:rPr>
        <w:rFonts w:ascii="Courier New" w:hAnsi="Courier New" w:cs="Courier New" w:hint="default"/>
      </w:rPr>
    </w:lvl>
    <w:lvl w:ilvl="8" w:tplc="97ECB252" w:tentative="1">
      <w:start w:val="1"/>
      <w:numFmt w:val="bullet"/>
      <w:lvlText w:val=""/>
      <w:lvlJc w:val="left"/>
      <w:pPr>
        <w:ind w:left="6480" w:hanging="360"/>
      </w:pPr>
      <w:rPr>
        <w:rFonts w:ascii="Wingdings" w:hAnsi="Wingdings" w:hint="default"/>
      </w:rPr>
    </w:lvl>
  </w:abstractNum>
  <w:abstractNum w:abstractNumId="2" w15:restartNumberingAfterBreak="0">
    <w:nsid w:val="691F134C"/>
    <w:multiLevelType w:val="hybridMultilevel"/>
    <w:tmpl w:val="FFD2CF32"/>
    <w:lvl w:ilvl="0" w:tplc="8A3239E8">
      <w:start w:val="1"/>
      <w:numFmt w:val="bullet"/>
      <w:lvlText w:val=""/>
      <w:lvlPicBulletId w:val="0"/>
      <w:lvlJc w:val="left"/>
      <w:pPr>
        <w:ind w:left="720" w:hanging="360"/>
      </w:pPr>
      <w:rPr>
        <w:rFonts w:ascii="Symbol" w:hAnsi="Symbol" w:hint="default"/>
      </w:rPr>
    </w:lvl>
    <w:lvl w:ilvl="1" w:tplc="E168CD68" w:tentative="1">
      <w:start w:val="1"/>
      <w:numFmt w:val="bullet"/>
      <w:lvlText w:val="o"/>
      <w:lvlJc w:val="left"/>
      <w:pPr>
        <w:ind w:left="1440" w:hanging="360"/>
      </w:pPr>
      <w:rPr>
        <w:rFonts w:ascii="Courier New" w:hAnsi="Courier New" w:cs="Courier New" w:hint="default"/>
      </w:rPr>
    </w:lvl>
    <w:lvl w:ilvl="2" w:tplc="89CCCF06" w:tentative="1">
      <w:start w:val="1"/>
      <w:numFmt w:val="bullet"/>
      <w:lvlText w:val=""/>
      <w:lvlJc w:val="left"/>
      <w:pPr>
        <w:ind w:left="2160" w:hanging="360"/>
      </w:pPr>
      <w:rPr>
        <w:rFonts w:ascii="Wingdings" w:hAnsi="Wingdings" w:hint="default"/>
      </w:rPr>
    </w:lvl>
    <w:lvl w:ilvl="3" w:tplc="A5C89364" w:tentative="1">
      <w:start w:val="1"/>
      <w:numFmt w:val="bullet"/>
      <w:lvlText w:val=""/>
      <w:lvlJc w:val="left"/>
      <w:pPr>
        <w:ind w:left="2880" w:hanging="360"/>
      </w:pPr>
      <w:rPr>
        <w:rFonts w:ascii="Symbol" w:hAnsi="Symbol" w:hint="default"/>
      </w:rPr>
    </w:lvl>
    <w:lvl w:ilvl="4" w:tplc="0FAEFF20" w:tentative="1">
      <w:start w:val="1"/>
      <w:numFmt w:val="bullet"/>
      <w:lvlText w:val="o"/>
      <w:lvlJc w:val="left"/>
      <w:pPr>
        <w:ind w:left="3600" w:hanging="360"/>
      </w:pPr>
      <w:rPr>
        <w:rFonts w:ascii="Courier New" w:hAnsi="Courier New" w:cs="Courier New" w:hint="default"/>
      </w:rPr>
    </w:lvl>
    <w:lvl w:ilvl="5" w:tplc="39EA2F7E" w:tentative="1">
      <w:start w:val="1"/>
      <w:numFmt w:val="bullet"/>
      <w:lvlText w:val=""/>
      <w:lvlJc w:val="left"/>
      <w:pPr>
        <w:ind w:left="4320" w:hanging="360"/>
      </w:pPr>
      <w:rPr>
        <w:rFonts w:ascii="Wingdings" w:hAnsi="Wingdings" w:hint="default"/>
      </w:rPr>
    </w:lvl>
    <w:lvl w:ilvl="6" w:tplc="7F508396" w:tentative="1">
      <w:start w:val="1"/>
      <w:numFmt w:val="bullet"/>
      <w:lvlText w:val=""/>
      <w:lvlJc w:val="left"/>
      <w:pPr>
        <w:ind w:left="5040" w:hanging="360"/>
      </w:pPr>
      <w:rPr>
        <w:rFonts w:ascii="Symbol" w:hAnsi="Symbol" w:hint="default"/>
      </w:rPr>
    </w:lvl>
    <w:lvl w:ilvl="7" w:tplc="B3A8A34A" w:tentative="1">
      <w:start w:val="1"/>
      <w:numFmt w:val="bullet"/>
      <w:lvlText w:val="o"/>
      <w:lvlJc w:val="left"/>
      <w:pPr>
        <w:ind w:left="5760" w:hanging="360"/>
      </w:pPr>
      <w:rPr>
        <w:rFonts w:ascii="Courier New" w:hAnsi="Courier New" w:cs="Courier New" w:hint="default"/>
      </w:rPr>
    </w:lvl>
    <w:lvl w:ilvl="8" w:tplc="F5E2A868"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907"/>
    <w:rsid w:val="000109BF"/>
    <w:rsid w:val="00014623"/>
    <w:rsid w:val="00046110"/>
    <w:rsid w:val="000619B0"/>
    <w:rsid w:val="000B2CA1"/>
    <w:rsid w:val="00133742"/>
    <w:rsid w:val="00135F00"/>
    <w:rsid w:val="00150CF6"/>
    <w:rsid w:val="00165551"/>
    <w:rsid w:val="0019640B"/>
    <w:rsid w:val="00197EA7"/>
    <w:rsid w:val="002010FC"/>
    <w:rsid w:val="00234068"/>
    <w:rsid w:val="002A2010"/>
    <w:rsid w:val="002C69B6"/>
    <w:rsid w:val="003022C3"/>
    <w:rsid w:val="003152F5"/>
    <w:rsid w:val="00325438"/>
    <w:rsid w:val="00331A08"/>
    <w:rsid w:val="003804A4"/>
    <w:rsid w:val="003811DB"/>
    <w:rsid w:val="003D2261"/>
    <w:rsid w:val="0043172D"/>
    <w:rsid w:val="00442D91"/>
    <w:rsid w:val="00464047"/>
    <w:rsid w:val="00473963"/>
    <w:rsid w:val="00484920"/>
    <w:rsid w:val="004A4D1F"/>
    <w:rsid w:val="004B095C"/>
    <w:rsid w:val="004F3BD1"/>
    <w:rsid w:val="004F4874"/>
    <w:rsid w:val="00510F1F"/>
    <w:rsid w:val="005227C1"/>
    <w:rsid w:val="00537907"/>
    <w:rsid w:val="00587403"/>
    <w:rsid w:val="00591FE3"/>
    <w:rsid w:val="005A2455"/>
    <w:rsid w:val="005E3033"/>
    <w:rsid w:val="006019FE"/>
    <w:rsid w:val="00605AB4"/>
    <w:rsid w:val="006156AF"/>
    <w:rsid w:val="00623547"/>
    <w:rsid w:val="006F0649"/>
    <w:rsid w:val="006F0690"/>
    <w:rsid w:val="006F0ECF"/>
    <w:rsid w:val="00704ACC"/>
    <w:rsid w:val="00711B50"/>
    <w:rsid w:val="00745088"/>
    <w:rsid w:val="0076680C"/>
    <w:rsid w:val="00792EBD"/>
    <w:rsid w:val="00795FD7"/>
    <w:rsid w:val="007E2FB0"/>
    <w:rsid w:val="00807E0E"/>
    <w:rsid w:val="008206C9"/>
    <w:rsid w:val="008221C9"/>
    <w:rsid w:val="00831628"/>
    <w:rsid w:val="00845D9A"/>
    <w:rsid w:val="008777DB"/>
    <w:rsid w:val="008B03AB"/>
    <w:rsid w:val="008E5811"/>
    <w:rsid w:val="0091009E"/>
    <w:rsid w:val="00914C4B"/>
    <w:rsid w:val="009177FD"/>
    <w:rsid w:val="00926F3D"/>
    <w:rsid w:val="0094204A"/>
    <w:rsid w:val="009A427A"/>
    <w:rsid w:val="00A23E35"/>
    <w:rsid w:val="00A3459F"/>
    <w:rsid w:val="00AC33CC"/>
    <w:rsid w:val="00AD199C"/>
    <w:rsid w:val="00B21207"/>
    <w:rsid w:val="00B300AB"/>
    <w:rsid w:val="00B35DA2"/>
    <w:rsid w:val="00B47BD3"/>
    <w:rsid w:val="00B90DDE"/>
    <w:rsid w:val="00B92E1D"/>
    <w:rsid w:val="00B947E6"/>
    <w:rsid w:val="00BA3D84"/>
    <w:rsid w:val="00BB0B49"/>
    <w:rsid w:val="00BE266C"/>
    <w:rsid w:val="00C5044D"/>
    <w:rsid w:val="00C55F19"/>
    <w:rsid w:val="00CA3D42"/>
    <w:rsid w:val="00CA7968"/>
    <w:rsid w:val="00CB2EA5"/>
    <w:rsid w:val="00CD434F"/>
    <w:rsid w:val="00CE4990"/>
    <w:rsid w:val="00CE63F0"/>
    <w:rsid w:val="00CF7618"/>
    <w:rsid w:val="00D17477"/>
    <w:rsid w:val="00D3074F"/>
    <w:rsid w:val="00D33D49"/>
    <w:rsid w:val="00D534AF"/>
    <w:rsid w:val="00D74106"/>
    <w:rsid w:val="00D75ECC"/>
    <w:rsid w:val="00D82FFD"/>
    <w:rsid w:val="00D84222"/>
    <w:rsid w:val="00D85DD1"/>
    <w:rsid w:val="00DD2A7F"/>
    <w:rsid w:val="00DF32DC"/>
    <w:rsid w:val="00DF4907"/>
    <w:rsid w:val="00E00E27"/>
    <w:rsid w:val="00E067C9"/>
    <w:rsid w:val="00E35B2E"/>
    <w:rsid w:val="00E36959"/>
    <w:rsid w:val="00E5528C"/>
    <w:rsid w:val="00E94D6B"/>
    <w:rsid w:val="00EA5DCA"/>
    <w:rsid w:val="00EC03BC"/>
    <w:rsid w:val="00F479C1"/>
    <w:rsid w:val="00F84DDE"/>
    <w:rsid w:val="00FB7B9C"/>
    <w:rsid w:val="00FE7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7DE64A8"/>
  <w15:chartTrackingRefBased/>
  <w15:docId w15:val="{7670F2A6-ADA4-44A3-8C9E-C53302F33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1F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91FE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52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52F5"/>
  </w:style>
  <w:style w:type="paragraph" w:styleId="Footer">
    <w:name w:val="footer"/>
    <w:basedOn w:val="Normal"/>
    <w:link w:val="FooterChar"/>
    <w:uiPriority w:val="99"/>
    <w:unhideWhenUsed/>
    <w:rsid w:val="003152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2F5"/>
  </w:style>
  <w:style w:type="paragraph" w:styleId="ListParagraph">
    <w:name w:val="List Paragraph"/>
    <w:basedOn w:val="Normal"/>
    <w:uiPriority w:val="34"/>
    <w:qFormat/>
    <w:rsid w:val="004A4D1F"/>
    <w:pPr>
      <w:ind w:left="720"/>
      <w:contextualSpacing/>
    </w:pPr>
  </w:style>
  <w:style w:type="paragraph" w:styleId="NormalWeb">
    <w:name w:val="Normal (Web)"/>
    <w:basedOn w:val="Normal"/>
    <w:uiPriority w:val="99"/>
    <w:semiHidden/>
    <w:unhideWhenUsed/>
    <w:rsid w:val="00E35B2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65551"/>
    <w:rPr>
      <w:color w:val="0563C1" w:themeColor="hyperlink"/>
      <w:u w:val="single"/>
    </w:rPr>
  </w:style>
  <w:style w:type="character" w:customStyle="1" w:styleId="Heading1Char">
    <w:name w:val="Heading 1 Char"/>
    <w:basedOn w:val="DefaultParagraphFont"/>
    <w:link w:val="Heading1"/>
    <w:uiPriority w:val="9"/>
    <w:rsid w:val="00591FE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91FE3"/>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591FE3"/>
    <w:pPr>
      <w:outlineLvl w:val="9"/>
    </w:pPr>
  </w:style>
  <w:style w:type="paragraph" w:styleId="TOC1">
    <w:name w:val="toc 1"/>
    <w:basedOn w:val="Normal"/>
    <w:next w:val="Normal"/>
    <w:autoRedefine/>
    <w:uiPriority w:val="39"/>
    <w:unhideWhenUsed/>
    <w:rsid w:val="00591FE3"/>
    <w:pPr>
      <w:spacing w:after="100"/>
    </w:pPr>
  </w:style>
  <w:style w:type="paragraph" w:styleId="TOC2">
    <w:name w:val="toc 2"/>
    <w:basedOn w:val="Normal"/>
    <w:next w:val="Normal"/>
    <w:autoRedefine/>
    <w:uiPriority w:val="39"/>
    <w:unhideWhenUsed/>
    <w:rsid w:val="00591FE3"/>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 /><Relationship Id="rId13" Type="http://schemas.openxmlformats.org/officeDocument/2006/relationships/hyperlink" Target="https://doi.org/10.18806/tesl.v32i1.1202" TargetMode="External" /><Relationship Id="rId18" Type="http://schemas.openxmlformats.org/officeDocument/2006/relationships/hyperlink" Target="https://doi.org/10.1016/j.tsc.2020.100749" TargetMode="External" /><Relationship Id="rId26" Type="http://schemas.openxmlformats.org/officeDocument/2006/relationships/fontTable" Target="fontTable.xml" /><Relationship Id="rId3" Type="http://schemas.openxmlformats.org/officeDocument/2006/relationships/styles" Target="styles.xml" /><Relationship Id="rId21" Type="http://schemas.openxmlformats.org/officeDocument/2006/relationships/hyperlink" Target="https://doi.org/10.7333/1902-0701001" TargetMode="External" /><Relationship Id="rId7" Type="http://schemas.openxmlformats.org/officeDocument/2006/relationships/endnotes" Target="endnotes.xml" /><Relationship Id="rId12" Type="http://schemas.openxmlformats.org/officeDocument/2006/relationships/hyperlink" Target="https://doi.org/10.37200/ijpr/v24sp1/pr201237" TargetMode="External" /><Relationship Id="rId17" Type="http://schemas.openxmlformats.org/officeDocument/2006/relationships/hyperlink" Target="https://doi.org/10.52553/30001c" TargetMode="External" /><Relationship Id="rId25" Type="http://schemas.openxmlformats.org/officeDocument/2006/relationships/footer" Target="footer1.xml" /><Relationship Id="rId2" Type="http://schemas.openxmlformats.org/officeDocument/2006/relationships/numbering" Target="numbering.xml" /><Relationship Id="rId16" Type="http://schemas.openxmlformats.org/officeDocument/2006/relationships/hyperlink" Target="https://doi.org/10.1111/1460-6984.12485" TargetMode="External" /><Relationship Id="rId20" Type="http://schemas.openxmlformats.org/officeDocument/2006/relationships/hyperlink" Target="https://doi.org/10.3389/fpsyg.2014.00653" TargetMode="Externa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5.png" /><Relationship Id="rId24" Type="http://schemas.openxmlformats.org/officeDocument/2006/relationships/hyperlink" Target="https://doi.org/10.1080/20004508.2020.1864883" TargetMode="External" /><Relationship Id="rId5" Type="http://schemas.openxmlformats.org/officeDocument/2006/relationships/webSettings" Target="webSettings.xml" /><Relationship Id="rId15" Type="http://schemas.openxmlformats.org/officeDocument/2006/relationships/hyperlink" Target="https://doi.org/10.1080/08853134.2012.957967" TargetMode="External" /><Relationship Id="rId23" Type="http://schemas.openxmlformats.org/officeDocument/2006/relationships/hyperlink" Target="https://doi.org/10.33422/ijarme.2018.08.25" TargetMode="External" /><Relationship Id="rId10" Type="http://schemas.openxmlformats.org/officeDocument/2006/relationships/image" Target="media/image4.jpeg" /><Relationship Id="rId19" Type="http://schemas.openxmlformats.org/officeDocument/2006/relationships/hyperlink" Target="https://doi.org/10.18552/joaw.v2i1.41" TargetMode="External" /><Relationship Id="rId4" Type="http://schemas.openxmlformats.org/officeDocument/2006/relationships/settings" Target="settings.xml" /><Relationship Id="rId9" Type="http://schemas.openxmlformats.org/officeDocument/2006/relationships/image" Target="media/image3.jpeg" /><Relationship Id="rId14" Type="http://schemas.openxmlformats.org/officeDocument/2006/relationships/hyperlink" Target="https://doi.org/10.1177/2329490619851119" TargetMode="External" /><Relationship Id="rId22" Type="http://schemas.openxmlformats.org/officeDocument/2006/relationships/hyperlink" Target="https://doi.org/10.15694/mep.2016.000092" TargetMode="External" /><Relationship Id="rId27" Type="http://schemas.openxmlformats.org/officeDocument/2006/relationships/theme" Target="theme/theme1.xml" /></Relationships>
</file>

<file path=word/_rels/numbering.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D459AC-78EC-431A-8515-9C9E01F693B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2850</Words>
  <Characters>16246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dc:creator>
  <cp:lastModifiedBy>kiran mughal</cp:lastModifiedBy>
  <cp:revision>2</cp:revision>
  <dcterms:created xsi:type="dcterms:W3CDTF">2021-10-16T19:59:00Z</dcterms:created>
  <dcterms:modified xsi:type="dcterms:W3CDTF">2021-10-16T19:59:00Z</dcterms:modified>
</cp:coreProperties>
</file>